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pStyle w:val="24"/>
        <w:spacing w:line="360" w:lineRule="auto"/>
        <w:ind w:left="0" w:leftChars="0" w:firstLine="0" w:firstLineChars="0"/>
        <w:jc w:val="center"/>
        <w:rPr>
          <w:rFonts w:hint="eastAsia"/>
          <w:color w:val="auto"/>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梭磨养护基地土建工程劳务合作项目分段划分、工程规模、工期表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9"/>
        <w:tblpPr w:leftFromText="180" w:rightFromText="180" w:vertAnchor="text" w:horzAnchor="page" w:tblpX="2256" w:tblpY="122"/>
        <w:tblOverlap w:val="never"/>
        <w:tblW w:w="0" w:type="auto"/>
        <w:tblInd w:w="0" w:type="dxa"/>
        <w:tblLayout w:type="fixed"/>
        <w:tblCellMar>
          <w:top w:w="0" w:type="dxa"/>
          <w:left w:w="0" w:type="dxa"/>
          <w:bottom w:w="0" w:type="dxa"/>
          <w:right w:w="0" w:type="dxa"/>
        </w:tblCellMar>
      </w:tblPr>
      <w:tblGrid>
        <w:gridCol w:w="617"/>
        <w:gridCol w:w="953"/>
        <w:gridCol w:w="885"/>
        <w:gridCol w:w="2596"/>
        <w:gridCol w:w="1633"/>
        <w:gridCol w:w="1385"/>
      </w:tblGrid>
      <w:tr>
        <w:tblPrEx>
          <w:tblCellMar>
            <w:top w:w="0" w:type="dxa"/>
            <w:left w:w="0" w:type="dxa"/>
            <w:bottom w:w="0" w:type="dxa"/>
            <w:right w:w="0" w:type="dxa"/>
          </w:tblCellMar>
        </w:tblPrEx>
        <w:trPr>
          <w:trHeight w:val="1020" w:hRule="atLeast"/>
          <w:tblHeader/>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面积（m2）</w:t>
            </w:r>
          </w:p>
        </w:tc>
        <w:tc>
          <w:tcPr>
            <w:tcW w:w="259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38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2021-CX-09</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5820（预估）</w:t>
            </w:r>
          </w:p>
        </w:tc>
        <w:tc>
          <w:tcPr>
            <w:tcW w:w="25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梭磨养护基地场平、场地硬化、防护加固、热拌站料仓和基础等土建工程施工劳务合作。</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4"/>
        <w:rPr>
          <w:rFonts w:hint="eastAsia"/>
        </w:rPr>
      </w:pPr>
    </w:p>
    <w:p>
      <w:pPr>
        <w:pStyle w:val="24"/>
        <w:spacing w:line="360" w:lineRule="auto"/>
        <w:ind w:left="0" w:leftChars="0" w:firstLine="0" w:firstLineChars="0"/>
        <w:jc w:val="center"/>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梭磨养护基地土建工程劳务合作项目</w:t>
      </w: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9"/>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noWrap w:val="0"/>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挖掘机（带破碎头）</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767" w:type="dxa"/>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l2br w:val="nil"/>
              <w:tr2bl w:val="nil"/>
            </w:tcBorders>
            <w:noWrap w:val="0"/>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混凝土搅拌运输车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l2br w:val="nil"/>
              <w:tr2bl w:val="nil"/>
            </w:tcBorders>
            <w:noWrap w:val="0"/>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洒水车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4</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自卸汽车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7"/>
          <w:rFonts w:hint="eastAsia"/>
          <w:b w:val="0"/>
          <w:bCs/>
          <w:color w:val="auto"/>
          <w:sz w:val="18"/>
          <w:szCs w:val="18"/>
          <w:highlight w:val="none"/>
          <w:u w:val="none"/>
          <w:lang w:val="en-US" w:eastAsia="zh-CN" w:bidi="ar"/>
        </w:rPr>
      </w:pPr>
      <w:r>
        <w:rPr>
          <w:rStyle w:val="27"/>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tabs>
          <w:tab w:val="left" w:pos="416"/>
        </w:tabs>
        <w:autoSpaceDE w:val="0"/>
        <w:autoSpaceDN w:val="0"/>
        <w:spacing w:before="122" w:line="360" w:lineRule="auto"/>
        <w:ind w:left="100"/>
        <w:rPr>
          <w:rStyle w:val="27"/>
          <w:rFonts w:hint="eastAsia"/>
          <w:b w:val="0"/>
          <w:bCs/>
          <w:color w:val="auto"/>
          <w:sz w:val="18"/>
          <w:szCs w:val="18"/>
          <w:highlight w:val="none"/>
          <w:u w:val="none"/>
          <w:lang w:val="en-US" w:eastAsia="zh-CN" w:bidi="ar"/>
        </w:rPr>
      </w:pPr>
      <w:r>
        <w:rPr>
          <w:rStyle w:val="27"/>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rPr>
          <w:rStyle w:val="27"/>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r>
        <w:rPr>
          <w:rStyle w:val="27"/>
          <w:rFonts w:hint="eastAsia"/>
          <w:b/>
          <w:bCs/>
          <w:color w:val="auto"/>
          <w:sz w:val="22"/>
          <w:szCs w:val="22"/>
          <w:highlight w:val="none"/>
          <w:u w:val="none"/>
          <w:lang w:val="en-US" w:eastAsia="zh-CN" w:bidi="ar"/>
        </w:rPr>
        <w:br w:type="page"/>
      </w:r>
    </w:p>
    <w:p>
      <w:pPr>
        <w:tabs>
          <w:tab w:val="left" w:pos="416"/>
        </w:tabs>
        <w:autoSpaceDE w:val="0"/>
        <w:autoSpaceDN w:val="0"/>
        <w:spacing w:before="122" w:line="360" w:lineRule="auto"/>
        <w:ind w:left="100"/>
        <w:rPr>
          <w:rStyle w:val="27"/>
          <w:rFonts w:hint="default"/>
          <w:b/>
          <w:bCs/>
          <w:color w:val="auto"/>
          <w:sz w:val="22"/>
          <w:szCs w:val="22"/>
          <w:highlight w:val="none"/>
          <w:u w:val="none"/>
          <w:lang w:val="en-US" w:eastAsia="zh-CN" w:bidi="ar"/>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三</w:t>
      </w:r>
    </w:p>
    <w:p>
      <w:pPr>
        <w:pStyle w:val="24"/>
        <w:rPr>
          <w:rFonts w:hint="eastAsia"/>
          <w:lang w:val="en-US" w:eastAsia="zh-CN"/>
        </w:rPr>
      </w:pPr>
    </w:p>
    <w:tbl>
      <w:tblPr>
        <w:tblStyle w:val="19"/>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cs="宋体"/>
                <w:b/>
                <w:bCs/>
                <w:color w:val="auto"/>
                <w:w w:val="100"/>
                <w:kern w:val="0"/>
                <w:sz w:val="28"/>
                <w:szCs w:val="28"/>
                <w:highlight w:val="none"/>
                <w:u w:val="none"/>
                <w:lang w:val="en-US" w:eastAsia="zh-CN" w:bidi="ar-SA"/>
              </w:rPr>
              <w:t>梭磨养护基地土建工程劳务合作项目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宋体" w:hAnsi="宋体" w:eastAsia="宋体" w:cs="宋体"/>
                <w:b/>
                <w:bCs/>
                <w:color w:val="auto"/>
                <w:w w:val="100"/>
                <w:kern w:val="0"/>
                <w:sz w:val="28"/>
                <w:szCs w:val="28"/>
                <w:highlight w:val="none"/>
                <w:u w:val="none"/>
                <w:lang w:val="en-US" w:eastAsia="zh-CN" w:bidi="ar-SA"/>
              </w:rPr>
              <w:t>人员要求表(最低要求）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2</w:t>
            </w:r>
            <w:r>
              <w:rPr>
                <w:rFonts w:hint="eastAsia" w:ascii="宋体" w:hAnsi="宋体" w:eastAsia="宋体" w:cs="宋体"/>
                <w:color w:val="auto"/>
                <w:kern w:val="0"/>
                <w:sz w:val="18"/>
                <w:szCs w:val="18"/>
                <w:highlight w:val="none"/>
                <w:lang w:val="en-US" w:eastAsia="zh-CN" w:bidi="ar-SA"/>
              </w:rPr>
              <w:t>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5"/>
        <w:tabs>
          <w:tab w:val="right" w:leader="dot" w:pos="8306"/>
        </w:tabs>
        <w:jc w:val="both"/>
        <w:rPr>
          <w:rFonts w:ascii="等线" w:hAnsi="等线" w:eastAsia="等线" w:cs="等线"/>
          <w:b/>
          <w:bCs/>
          <w:color w:val="auto"/>
          <w:sz w:val="44"/>
          <w:szCs w:val="44"/>
          <w:highlight w:val="none"/>
          <w:lang w:bidi="zh-CN"/>
        </w:rPr>
      </w:pPr>
    </w:p>
    <w:p>
      <w:pPr>
        <w:pStyle w:val="25"/>
        <w:tabs>
          <w:tab w:val="right" w:leader="dot" w:pos="8306"/>
        </w:tabs>
        <w:jc w:val="both"/>
        <w:rPr>
          <w:rFonts w:ascii="等线" w:hAnsi="等线" w:eastAsia="等线" w:cs="等线"/>
          <w:b/>
          <w:bCs/>
          <w:color w:val="auto"/>
          <w:sz w:val="44"/>
          <w:szCs w:val="44"/>
          <w:highlight w:val="none"/>
          <w:lang w:bidi="zh-CN"/>
        </w:rPr>
      </w:pPr>
    </w:p>
    <w:p>
      <w:pPr>
        <w:jc w:val="left"/>
        <w:rPr>
          <w:rFonts w:hint="eastAsia" w:ascii="宋体" w:hAnsi="宋体" w:eastAsia="宋体" w:cs="宋体"/>
          <w:bCs w:val="0"/>
          <w:color w:val="auto"/>
          <w:spacing w:val="-3"/>
          <w:sz w:val="22"/>
          <w:szCs w:val="22"/>
          <w:highlight w:val="none"/>
          <w:lang w:val="en-US" w:eastAsia="zh-CN" w:bidi="ar-SA"/>
        </w:rPr>
      </w:pPr>
      <w:r>
        <w:rPr>
          <w:rFonts w:hint="eastAsia" w:ascii="等线" w:hAnsi="等线" w:eastAsia="等线" w:cs="等线"/>
          <w:b/>
          <w:bCs/>
          <w:color w:val="auto"/>
          <w:sz w:val="44"/>
          <w:szCs w:val="44"/>
          <w:highlight w:val="none"/>
          <w:lang w:bidi="zh-CN"/>
        </w:rPr>
        <w:br w:type="page"/>
      </w:r>
    </w:p>
    <w:p>
      <w:pPr>
        <w:pStyle w:val="13"/>
        <w:spacing w:before="2"/>
        <w:rPr>
          <w:b/>
          <w:color w:val="auto"/>
          <w:w w:val="100"/>
          <w:sz w:val="32"/>
          <w:szCs w:val="22"/>
          <w:highlight w:val="none"/>
        </w:rPr>
      </w:pPr>
    </w:p>
    <w:p>
      <w:pPr>
        <w:pStyle w:val="3"/>
        <w:numPr>
          <w:ilvl w:val="0"/>
          <w:numId w:val="0"/>
        </w:numPr>
        <w:topLinePunct w:val="0"/>
        <w:bidi w:val="0"/>
        <w:spacing w:line="360" w:lineRule="auto"/>
        <w:jc w:val="center"/>
        <w:textAlignment w:val="auto"/>
        <w:outlineLvl w:val="9"/>
        <w:rPr>
          <w:rFonts w:hint="eastAsia"/>
          <w:color w:val="auto"/>
          <w:w w:val="100"/>
          <w:sz w:val="40"/>
          <w:szCs w:val="22"/>
          <w:highlight w:val="none"/>
          <w:lang w:val="en-US" w:eastAsia="zh-CN"/>
        </w:rPr>
      </w:pPr>
    </w:p>
    <w:p>
      <w:pPr>
        <w:rPr>
          <w:rFonts w:hint="eastAsia"/>
          <w:color w:val="auto"/>
          <w:w w:val="100"/>
          <w:sz w:val="20"/>
          <w:szCs w:val="22"/>
          <w:highlight w:val="none"/>
          <w:lang w:val="en-US" w:eastAsia="zh-CN"/>
        </w:rPr>
      </w:pPr>
    </w:p>
    <w:p>
      <w:pPr>
        <w:pStyle w:val="24"/>
        <w:rPr>
          <w:rFonts w:hint="eastAsia"/>
          <w:color w:val="auto"/>
          <w:w w:val="100"/>
          <w:sz w:val="18"/>
          <w:szCs w:val="22"/>
          <w:highlight w:val="none"/>
          <w:lang w:val="en-US" w:eastAsia="zh-CN"/>
        </w:rPr>
      </w:pPr>
    </w:p>
    <w:p>
      <w:pPr>
        <w:pStyle w:val="24"/>
        <w:ind w:left="0" w:leftChars="0" w:firstLine="0" w:firstLineChars="0"/>
        <w:rPr>
          <w:rStyle w:val="27"/>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8"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AHgfgJDQIAAAUEAAAOAAAAAAAAAAEAIAAAAB8B&#10;AABkcnMvZTJvRG9jLnhtbFBLBQYAAAAABgAGAFkBAACe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023403"/>
      <w:docPartObj>
        <w:docPartGallery w:val="autotext"/>
      </w:docPartObj>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E8A8D"/>
    <w:multiLevelType w:val="singleLevel"/>
    <w:tmpl w:val="B0FE8A8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0F268AE"/>
    <w:rsid w:val="014A3A9D"/>
    <w:rsid w:val="018F6B54"/>
    <w:rsid w:val="01F62437"/>
    <w:rsid w:val="029F0BDF"/>
    <w:rsid w:val="02F36BB9"/>
    <w:rsid w:val="03724511"/>
    <w:rsid w:val="039A66B9"/>
    <w:rsid w:val="044153DC"/>
    <w:rsid w:val="050B0EC8"/>
    <w:rsid w:val="05BC6E66"/>
    <w:rsid w:val="06693EC9"/>
    <w:rsid w:val="06972D26"/>
    <w:rsid w:val="06F06E48"/>
    <w:rsid w:val="072409DB"/>
    <w:rsid w:val="07F660B0"/>
    <w:rsid w:val="0829428F"/>
    <w:rsid w:val="08324929"/>
    <w:rsid w:val="08891F7D"/>
    <w:rsid w:val="08E30999"/>
    <w:rsid w:val="0913688A"/>
    <w:rsid w:val="09455B44"/>
    <w:rsid w:val="09AD4AA6"/>
    <w:rsid w:val="0A5033EA"/>
    <w:rsid w:val="0A5A4B79"/>
    <w:rsid w:val="0A601AF4"/>
    <w:rsid w:val="0B0F28A9"/>
    <w:rsid w:val="0B5455A6"/>
    <w:rsid w:val="0B753032"/>
    <w:rsid w:val="0B891FE2"/>
    <w:rsid w:val="0B8F467A"/>
    <w:rsid w:val="0B991271"/>
    <w:rsid w:val="0BA924DA"/>
    <w:rsid w:val="0BD27243"/>
    <w:rsid w:val="0C435020"/>
    <w:rsid w:val="0C4E22E9"/>
    <w:rsid w:val="0CCF7D76"/>
    <w:rsid w:val="0E2F2B48"/>
    <w:rsid w:val="0E7D493C"/>
    <w:rsid w:val="0F0F0E54"/>
    <w:rsid w:val="0F581439"/>
    <w:rsid w:val="0F6860EC"/>
    <w:rsid w:val="0F9F7060"/>
    <w:rsid w:val="0FCE6B99"/>
    <w:rsid w:val="100474B1"/>
    <w:rsid w:val="10144394"/>
    <w:rsid w:val="104E4D2B"/>
    <w:rsid w:val="109E5293"/>
    <w:rsid w:val="11D90063"/>
    <w:rsid w:val="12F60699"/>
    <w:rsid w:val="146C768D"/>
    <w:rsid w:val="14B051F0"/>
    <w:rsid w:val="15A33A75"/>
    <w:rsid w:val="15A80B94"/>
    <w:rsid w:val="15CF4B09"/>
    <w:rsid w:val="15D45FBF"/>
    <w:rsid w:val="16370C2C"/>
    <w:rsid w:val="17067C76"/>
    <w:rsid w:val="182F340A"/>
    <w:rsid w:val="18C95BFE"/>
    <w:rsid w:val="19501FCD"/>
    <w:rsid w:val="195A0C14"/>
    <w:rsid w:val="19BC7BD0"/>
    <w:rsid w:val="1A5C76BA"/>
    <w:rsid w:val="1ADC068B"/>
    <w:rsid w:val="1B7342A9"/>
    <w:rsid w:val="1B9C1ADB"/>
    <w:rsid w:val="1BA112B9"/>
    <w:rsid w:val="1CCB016B"/>
    <w:rsid w:val="1DF37DFA"/>
    <w:rsid w:val="1E9B719D"/>
    <w:rsid w:val="1F291F3C"/>
    <w:rsid w:val="1F3A4319"/>
    <w:rsid w:val="1F6B4BFB"/>
    <w:rsid w:val="1F9306F4"/>
    <w:rsid w:val="20602D80"/>
    <w:rsid w:val="20A17C13"/>
    <w:rsid w:val="20C53399"/>
    <w:rsid w:val="21553091"/>
    <w:rsid w:val="21BE14DE"/>
    <w:rsid w:val="21C97396"/>
    <w:rsid w:val="223D66AF"/>
    <w:rsid w:val="22900340"/>
    <w:rsid w:val="236E2906"/>
    <w:rsid w:val="236F25C3"/>
    <w:rsid w:val="23A167F7"/>
    <w:rsid w:val="23AA10B0"/>
    <w:rsid w:val="241D5966"/>
    <w:rsid w:val="24BB1332"/>
    <w:rsid w:val="24F94B95"/>
    <w:rsid w:val="25073037"/>
    <w:rsid w:val="25B85B24"/>
    <w:rsid w:val="25D17528"/>
    <w:rsid w:val="25FF4FDC"/>
    <w:rsid w:val="26105A24"/>
    <w:rsid w:val="26912EB3"/>
    <w:rsid w:val="26931E04"/>
    <w:rsid w:val="26CC3F25"/>
    <w:rsid w:val="27C8356C"/>
    <w:rsid w:val="289F5324"/>
    <w:rsid w:val="291551B7"/>
    <w:rsid w:val="2A195ECB"/>
    <w:rsid w:val="2B8C545E"/>
    <w:rsid w:val="2C3201A6"/>
    <w:rsid w:val="2C824972"/>
    <w:rsid w:val="2CE01537"/>
    <w:rsid w:val="2D947467"/>
    <w:rsid w:val="2DB770D2"/>
    <w:rsid w:val="2E331B97"/>
    <w:rsid w:val="2E740628"/>
    <w:rsid w:val="2E837660"/>
    <w:rsid w:val="2E9D083E"/>
    <w:rsid w:val="2EAA77DA"/>
    <w:rsid w:val="2EB26D35"/>
    <w:rsid w:val="2EBC3BCD"/>
    <w:rsid w:val="2EDA06D1"/>
    <w:rsid w:val="2EE66DA1"/>
    <w:rsid w:val="30075453"/>
    <w:rsid w:val="304D0EB7"/>
    <w:rsid w:val="30976160"/>
    <w:rsid w:val="30CE2A07"/>
    <w:rsid w:val="31702218"/>
    <w:rsid w:val="31B6771F"/>
    <w:rsid w:val="31F27638"/>
    <w:rsid w:val="325C03ED"/>
    <w:rsid w:val="32741064"/>
    <w:rsid w:val="32CF35F3"/>
    <w:rsid w:val="32DB03AE"/>
    <w:rsid w:val="334C4ADF"/>
    <w:rsid w:val="33545079"/>
    <w:rsid w:val="339A2073"/>
    <w:rsid w:val="342A5F28"/>
    <w:rsid w:val="34311BB5"/>
    <w:rsid w:val="34436B87"/>
    <w:rsid w:val="34607A3F"/>
    <w:rsid w:val="348B44F6"/>
    <w:rsid w:val="35553321"/>
    <w:rsid w:val="35921A02"/>
    <w:rsid w:val="35A63EE7"/>
    <w:rsid w:val="36452C44"/>
    <w:rsid w:val="37D5352F"/>
    <w:rsid w:val="38E25BE4"/>
    <w:rsid w:val="393D02C4"/>
    <w:rsid w:val="395C1C4A"/>
    <w:rsid w:val="3A180D3E"/>
    <w:rsid w:val="3A32007B"/>
    <w:rsid w:val="3A8E7911"/>
    <w:rsid w:val="3B7F1D6B"/>
    <w:rsid w:val="3BF45A48"/>
    <w:rsid w:val="3C4E25B5"/>
    <w:rsid w:val="3C5C5D88"/>
    <w:rsid w:val="3CA06F6B"/>
    <w:rsid w:val="3DD05FB6"/>
    <w:rsid w:val="3E1C2E52"/>
    <w:rsid w:val="3E320AB0"/>
    <w:rsid w:val="3E36438D"/>
    <w:rsid w:val="3E5D5FDF"/>
    <w:rsid w:val="3E957A63"/>
    <w:rsid w:val="3E972502"/>
    <w:rsid w:val="3ED56710"/>
    <w:rsid w:val="3F026478"/>
    <w:rsid w:val="401B4839"/>
    <w:rsid w:val="40477FA0"/>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F456A7"/>
    <w:rsid w:val="46F5464E"/>
    <w:rsid w:val="46FF3BA9"/>
    <w:rsid w:val="47433D54"/>
    <w:rsid w:val="47CA7CD2"/>
    <w:rsid w:val="47FB114A"/>
    <w:rsid w:val="489E6509"/>
    <w:rsid w:val="48E52309"/>
    <w:rsid w:val="49E51AEA"/>
    <w:rsid w:val="49F95EBE"/>
    <w:rsid w:val="4A343EBA"/>
    <w:rsid w:val="4A462E88"/>
    <w:rsid w:val="4A844544"/>
    <w:rsid w:val="4ADE3AC3"/>
    <w:rsid w:val="4B7B703E"/>
    <w:rsid w:val="4BAD7629"/>
    <w:rsid w:val="4C3D794C"/>
    <w:rsid w:val="4D285129"/>
    <w:rsid w:val="4D366E35"/>
    <w:rsid w:val="4D910243"/>
    <w:rsid w:val="4DB12F74"/>
    <w:rsid w:val="4E133190"/>
    <w:rsid w:val="4E5B27FF"/>
    <w:rsid w:val="4ECA7F19"/>
    <w:rsid w:val="4F40027A"/>
    <w:rsid w:val="4FDA01BE"/>
    <w:rsid w:val="50E45A49"/>
    <w:rsid w:val="50FA206F"/>
    <w:rsid w:val="514C7FDA"/>
    <w:rsid w:val="516D409C"/>
    <w:rsid w:val="5175120E"/>
    <w:rsid w:val="51916A7A"/>
    <w:rsid w:val="51F72BF9"/>
    <w:rsid w:val="521E0D27"/>
    <w:rsid w:val="52637D61"/>
    <w:rsid w:val="52E31AA5"/>
    <w:rsid w:val="53DF10F7"/>
    <w:rsid w:val="54427B77"/>
    <w:rsid w:val="54A7540F"/>
    <w:rsid w:val="54D47567"/>
    <w:rsid w:val="54D85A67"/>
    <w:rsid w:val="557E7D89"/>
    <w:rsid w:val="557F74C3"/>
    <w:rsid w:val="55BA01B9"/>
    <w:rsid w:val="55F821DF"/>
    <w:rsid w:val="56D436DF"/>
    <w:rsid w:val="56E2375B"/>
    <w:rsid w:val="57365758"/>
    <w:rsid w:val="573A64ED"/>
    <w:rsid w:val="57B11C8D"/>
    <w:rsid w:val="58072049"/>
    <w:rsid w:val="58F93E01"/>
    <w:rsid w:val="590D63E7"/>
    <w:rsid w:val="590F09AC"/>
    <w:rsid w:val="5A131428"/>
    <w:rsid w:val="5A971F2E"/>
    <w:rsid w:val="5AAA35BF"/>
    <w:rsid w:val="5ABE45A5"/>
    <w:rsid w:val="5AF47196"/>
    <w:rsid w:val="5B072EBB"/>
    <w:rsid w:val="5B83040B"/>
    <w:rsid w:val="5BB800C6"/>
    <w:rsid w:val="5C577DF2"/>
    <w:rsid w:val="5CAC5023"/>
    <w:rsid w:val="5CD07BF9"/>
    <w:rsid w:val="5D2C7E85"/>
    <w:rsid w:val="5DD5795B"/>
    <w:rsid w:val="5E0B4087"/>
    <w:rsid w:val="5E8D0E00"/>
    <w:rsid w:val="5FBF192C"/>
    <w:rsid w:val="5FD230CB"/>
    <w:rsid w:val="60635DC9"/>
    <w:rsid w:val="60901A89"/>
    <w:rsid w:val="609D42E0"/>
    <w:rsid w:val="60C85161"/>
    <w:rsid w:val="612F553D"/>
    <w:rsid w:val="61D230CA"/>
    <w:rsid w:val="622904E0"/>
    <w:rsid w:val="62492337"/>
    <w:rsid w:val="626E0FDE"/>
    <w:rsid w:val="62F138FF"/>
    <w:rsid w:val="632633EF"/>
    <w:rsid w:val="633B553C"/>
    <w:rsid w:val="63452A49"/>
    <w:rsid w:val="6355667B"/>
    <w:rsid w:val="63AD6DFA"/>
    <w:rsid w:val="640356F9"/>
    <w:rsid w:val="64247493"/>
    <w:rsid w:val="646D3CC2"/>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1725A9"/>
    <w:rsid w:val="6C71494C"/>
    <w:rsid w:val="6CAF4FEF"/>
    <w:rsid w:val="6CF12BBF"/>
    <w:rsid w:val="6D0A054C"/>
    <w:rsid w:val="6D6324FB"/>
    <w:rsid w:val="6DCC1519"/>
    <w:rsid w:val="6E5E60C9"/>
    <w:rsid w:val="6EDD76E3"/>
    <w:rsid w:val="6F1F0010"/>
    <w:rsid w:val="6F7E5E46"/>
    <w:rsid w:val="6FEE18C9"/>
    <w:rsid w:val="701A23EA"/>
    <w:rsid w:val="71030839"/>
    <w:rsid w:val="71346C99"/>
    <w:rsid w:val="7156685C"/>
    <w:rsid w:val="71870602"/>
    <w:rsid w:val="71C179F2"/>
    <w:rsid w:val="71FE4C17"/>
    <w:rsid w:val="726B38D2"/>
    <w:rsid w:val="72705681"/>
    <w:rsid w:val="7282790C"/>
    <w:rsid w:val="72E22B87"/>
    <w:rsid w:val="73012309"/>
    <w:rsid w:val="73B9714D"/>
    <w:rsid w:val="73FB2BA1"/>
    <w:rsid w:val="74291F81"/>
    <w:rsid w:val="743D65AD"/>
    <w:rsid w:val="7441776B"/>
    <w:rsid w:val="748A24B9"/>
    <w:rsid w:val="748E6270"/>
    <w:rsid w:val="74AF78D9"/>
    <w:rsid w:val="75443094"/>
    <w:rsid w:val="75E54481"/>
    <w:rsid w:val="75FA05EA"/>
    <w:rsid w:val="76F9201E"/>
    <w:rsid w:val="77387271"/>
    <w:rsid w:val="778618BA"/>
    <w:rsid w:val="77A64A70"/>
    <w:rsid w:val="77BF6592"/>
    <w:rsid w:val="785C2F02"/>
    <w:rsid w:val="786909DD"/>
    <w:rsid w:val="7A5658A3"/>
    <w:rsid w:val="7AAF3B2F"/>
    <w:rsid w:val="7AB9364B"/>
    <w:rsid w:val="7B1D10AE"/>
    <w:rsid w:val="7BD859F4"/>
    <w:rsid w:val="7C504B7D"/>
    <w:rsid w:val="7C933E96"/>
    <w:rsid w:val="7CF73115"/>
    <w:rsid w:val="7CF855C3"/>
    <w:rsid w:val="7D34255F"/>
    <w:rsid w:val="7E4A4344"/>
    <w:rsid w:val="7EB05EDC"/>
    <w:rsid w:val="7ED67EF7"/>
    <w:rsid w:val="7EE27AD3"/>
    <w:rsid w:val="7EE508CB"/>
    <w:rsid w:val="7EF17F94"/>
    <w:rsid w:val="7F0C09C7"/>
    <w:rsid w:val="7F502447"/>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ind w:firstLine="420"/>
      <w:jc w:val="left"/>
    </w:pPr>
    <w:rPr>
      <w:kern w:val="0"/>
      <w:sz w:val="20"/>
      <w:szCs w:val="20"/>
    </w:rPr>
  </w:style>
  <w:style w:type="paragraph" w:styleId="10">
    <w:name w:val="caption"/>
    <w:basedOn w:val="11"/>
    <w:next w:val="12"/>
    <w:unhideWhenUsed/>
    <w:qFormat/>
    <w:uiPriority w:val="0"/>
    <w:pPr>
      <w:widowControl w:val="0"/>
      <w:ind w:firstLine="0" w:firstLineChars="0"/>
    </w:pPr>
    <w:rPr>
      <w:rFonts w:ascii="Cambria" w:hAnsi="Cambria"/>
      <w:szCs w:val="20"/>
    </w:rPr>
  </w:style>
  <w:style w:type="paragraph" w:customStyle="1" w:styleId="11">
    <w:name w:val="题注引文"/>
    <w:basedOn w:val="1"/>
    <w:qFormat/>
    <w:uiPriority w:val="0"/>
    <w:pPr>
      <w:jc w:val="center"/>
    </w:pPr>
    <w:rPr>
      <w:b/>
      <w:sz w:val="21"/>
    </w:rPr>
  </w:style>
  <w:style w:type="paragraph" w:customStyle="1" w:styleId="12">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13">
    <w:name w:val="Body Text"/>
    <w:basedOn w:val="1"/>
    <w:next w:val="1"/>
    <w:qFormat/>
    <w:uiPriority w:val="0"/>
    <w:pPr>
      <w:spacing w:after="120"/>
    </w:pPr>
    <w:rPr>
      <w:szCs w:val="24"/>
    </w:rPr>
  </w:style>
  <w:style w:type="paragraph" w:styleId="14">
    <w:name w:val="Plain Text"/>
    <w:basedOn w:val="1"/>
    <w:qFormat/>
    <w:uiPriority w:val="0"/>
    <w:rPr>
      <w:rFonts w:ascii="宋体" w:hAnsi="Courier New"/>
      <w:szCs w:val="21"/>
    </w:rPr>
  </w:style>
  <w:style w:type="paragraph" w:styleId="15">
    <w:name w:val="footer"/>
    <w:basedOn w:val="1"/>
    <w:qFormat/>
    <w:uiPriority w:val="99"/>
    <w:pPr>
      <w:tabs>
        <w:tab w:val="center" w:pos="4153"/>
        <w:tab w:val="right" w:pos="8306"/>
      </w:tabs>
      <w:snapToGrid w:val="0"/>
      <w:jc w:val="left"/>
    </w:pPr>
    <w:rPr>
      <w:sz w:val="18"/>
      <w:szCs w:val="20"/>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szCs w:val="20"/>
    </w:rPr>
  </w:style>
  <w:style w:type="paragraph" w:styleId="18">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unhideWhenUsed/>
    <w:qFormat/>
    <w:uiPriority w:val="99"/>
    <w:rPr>
      <w:color w:val="800080"/>
      <w:u w:val="single"/>
    </w:rPr>
  </w:style>
  <w:style w:type="character" w:styleId="23">
    <w:name w:val="Hyperlink"/>
    <w:basedOn w:val="21"/>
    <w:qFormat/>
    <w:uiPriority w:val="0"/>
    <w:rPr>
      <w:color w:val="0000FF"/>
      <w:u w:val="single"/>
    </w:rPr>
  </w:style>
  <w:style w:type="paragraph" w:customStyle="1" w:styleId="24">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p0"/>
    <w:basedOn w:val="1"/>
    <w:qFormat/>
    <w:uiPriority w:val="99"/>
    <w:pPr>
      <w:widowControl/>
      <w:jc w:val="left"/>
    </w:pPr>
    <w:rPr>
      <w:rFonts w:cs="宋体"/>
      <w:kern w:val="0"/>
      <w:szCs w:val="21"/>
    </w:rPr>
  </w:style>
  <w:style w:type="character" w:customStyle="1" w:styleId="27">
    <w:name w:val="font11"/>
    <w:basedOn w:val="21"/>
    <w:qFormat/>
    <w:uiPriority w:val="0"/>
    <w:rPr>
      <w:rFonts w:hint="eastAsia" w:ascii="宋体" w:hAnsi="宋体" w:eastAsia="宋体" w:cs="宋体"/>
      <w:color w:val="000000"/>
      <w:sz w:val="18"/>
      <w:szCs w:val="18"/>
      <w:u w:val="none"/>
    </w:rPr>
  </w:style>
  <w:style w:type="paragraph" w:customStyle="1" w:styleId="28">
    <w:name w:val="Table Paragraph"/>
    <w:basedOn w:val="1"/>
    <w:qFormat/>
    <w:uiPriority w:val="1"/>
    <w:rPr>
      <w:rFonts w:ascii="宋体" w:hAnsi="宋体" w:cs="宋体"/>
      <w:lang w:val="zh-CN" w:bidi="zh-CN"/>
    </w:rPr>
  </w:style>
  <w:style w:type="paragraph" w:customStyle="1" w:styleId="29">
    <w:name w:val="列出段落1"/>
    <w:basedOn w:val="1"/>
    <w:qFormat/>
    <w:uiPriority w:val="0"/>
    <w:pPr>
      <w:ind w:firstLine="420" w:firstLineChars="200"/>
    </w:pPr>
  </w:style>
  <w:style w:type="paragraph" w:customStyle="1" w:styleId="30">
    <w:name w:val="List Paragraph"/>
    <w:basedOn w:val="1"/>
    <w:qFormat/>
    <w:uiPriority w:val="0"/>
    <w:pPr>
      <w:ind w:firstLine="420" w:firstLineChars="200"/>
    </w:pPr>
    <w:rPr>
      <w:szCs w:val="20"/>
    </w:rPr>
  </w:style>
  <w:style w:type="paragraph" w:customStyle="1" w:styleId="31">
    <w:name w:val="文中正文"/>
    <w:basedOn w:val="1"/>
    <w:qFormat/>
    <w:uiPriority w:val="99"/>
    <w:pPr>
      <w:ind w:firstLine="640" w:firstLineChars="200"/>
    </w:pPr>
    <w:rPr>
      <w:rFonts w:eastAsia="方正楷体简体"/>
      <w:bCs/>
      <w:spacing w:val="20"/>
      <w:sz w:val="28"/>
      <w:szCs w:val="24"/>
    </w:rPr>
  </w:style>
  <w:style w:type="paragraph" w:customStyle="1" w:styleId="32">
    <w:name w:val="大标题"/>
    <w:basedOn w:val="1"/>
    <w:qFormat/>
    <w:uiPriority w:val="99"/>
    <w:pPr>
      <w:spacing w:beforeLines="100" w:afterLines="50"/>
      <w:jc w:val="center"/>
    </w:pPr>
    <w:rPr>
      <w:rFonts w:eastAsia="方正魏碑简体"/>
      <w:bCs/>
      <w:spacing w:val="20"/>
      <w:sz w:val="72"/>
      <w:szCs w:val="24"/>
    </w:rPr>
  </w:style>
  <w:style w:type="character" w:customStyle="1" w:styleId="33">
    <w:name w:val="font71"/>
    <w:basedOn w:val="21"/>
    <w:qFormat/>
    <w:uiPriority w:val="0"/>
    <w:rPr>
      <w:rFonts w:hint="eastAsia" w:ascii="宋体" w:hAnsi="宋体" w:eastAsia="宋体" w:cs="宋体"/>
      <w:b/>
      <w:color w:val="000000"/>
      <w:sz w:val="32"/>
      <w:szCs w:val="32"/>
      <w:u w:val="none"/>
    </w:rPr>
  </w:style>
  <w:style w:type="paragraph" w:customStyle="1" w:styleId="34">
    <w:name w:val="Body Text First Indent 2"/>
    <w:basedOn w:val="35"/>
    <w:qFormat/>
    <w:uiPriority w:val="0"/>
    <w:pPr>
      <w:ind w:firstLine="420" w:firstLineChars="200"/>
    </w:pPr>
    <w:rPr>
      <w:kern w:val="2"/>
      <w:sz w:val="21"/>
      <w:szCs w:val="24"/>
    </w:rPr>
  </w:style>
  <w:style w:type="paragraph" w:customStyle="1" w:styleId="35">
    <w:name w:val="Body Text Indent"/>
    <w:basedOn w:val="1"/>
    <w:qFormat/>
    <w:uiPriority w:val="0"/>
    <w:pPr>
      <w:spacing w:after="120" w:afterLines="0"/>
      <w:ind w:left="420" w:leftChars="200"/>
    </w:pPr>
    <w:rPr>
      <w:kern w:val="2"/>
      <w:sz w:val="21"/>
      <w:szCs w:val="24"/>
    </w:rPr>
  </w:style>
  <w:style w:type="paragraph" w:customStyle="1" w:styleId="36">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2021-12-14T01:35:00Z</cp:lastPrinted>
  <dcterms:modified xsi:type="dcterms:W3CDTF">2022-01-11T02:07:23Z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09FF9BCF395340649050CDC431E6A13B</vt:lpwstr>
  </property>
  <property fmtid="{D5CDD505-2E9C-101B-9397-08002B2CF9AE}" pid="4" name="KSOSaveFontToCloudKey">
    <vt:lpwstr>274278490_btnclosed</vt:lpwstr>
  </property>
</Properties>
</file>