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ascii="宋体" w:hAnsi="宋体" w:cs="宋体"/>
          <w:b/>
          <w:sz w:val="28"/>
          <w:szCs w:val="28"/>
        </w:rPr>
      </w:pPr>
      <w:r>
        <w:rPr>
          <w:rFonts w:hint="eastAsia" w:ascii="宋体" w:hAnsi="宋体" w:cs="宋体"/>
          <w:b/>
          <w:sz w:val="28"/>
          <w:szCs w:val="28"/>
        </w:rPr>
        <w:t>附表一</w:t>
      </w:r>
    </w:p>
    <w:p>
      <w:pPr>
        <w:widowControl/>
        <w:jc w:val="center"/>
        <w:textAlignment w:val="center"/>
        <w:rPr>
          <w:rFonts w:hint="eastAsia" w:ascii="Times New Roman" w:hAnsi="Times New Roman" w:eastAsia="宋体" w:cs="仿宋"/>
          <w:b/>
          <w:bCs/>
          <w:sz w:val="32"/>
          <w:szCs w:val="32"/>
          <w:lang w:val="en-US" w:eastAsia="zh-CN"/>
        </w:rPr>
      </w:pPr>
      <w:r>
        <w:rPr>
          <w:rFonts w:hint="eastAsia" w:ascii="Times New Roman" w:hAnsi="Times New Roman" w:eastAsia="宋体" w:cs="仿宋"/>
          <w:b/>
          <w:bCs/>
          <w:sz w:val="32"/>
          <w:szCs w:val="32"/>
          <w:lang w:val="en-US" w:eastAsia="zh-CN"/>
        </w:rPr>
        <w:t>G4216线宜金高速公路预制梁场（含建设及拆除）、桥面系及附属工程</w:t>
      </w:r>
    </w:p>
    <w:p>
      <w:pPr>
        <w:widowControl/>
        <w:jc w:val="center"/>
        <w:textAlignment w:val="center"/>
        <w:rPr>
          <w:rFonts w:cs="仿宋"/>
          <w:b/>
          <w:bCs/>
          <w:sz w:val="32"/>
          <w:szCs w:val="32"/>
        </w:rPr>
      </w:pPr>
      <w:r>
        <w:rPr>
          <w:rFonts w:hint="eastAsia" w:ascii="Times New Roman" w:hAnsi="Times New Roman" w:eastAsia="宋体" w:cs="仿宋"/>
          <w:b/>
          <w:bCs/>
          <w:sz w:val="32"/>
          <w:szCs w:val="32"/>
          <w:lang w:val="en-US" w:eastAsia="zh-CN"/>
        </w:rPr>
        <w:t>劳务合作项目</w:t>
      </w:r>
      <w:r>
        <w:rPr>
          <w:rFonts w:hint="eastAsia" w:cs="仿宋"/>
          <w:b/>
          <w:bCs/>
          <w:sz w:val="32"/>
          <w:szCs w:val="32"/>
        </w:rPr>
        <w:t>工程规模、工期统计表</w:t>
      </w:r>
    </w:p>
    <w:tbl>
      <w:tblPr>
        <w:tblStyle w:val="12"/>
        <w:tblpPr w:leftFromText="180" w:rightFromText="180" w:vertAnchor="text" w:horzAnchor="page" w:tblpX="1128" w:tblpY="213"/>
        <w:tblOverlap w:val="never"/>
        <w:tblW w:w="14240" w:type="dxa"/>
        <w:tblInd w:w="0" w:type="dxa"/>
        <w:tblLayout w:type="fixed"/>
        <w:tblCellMar>
          <w:top w:w="0" w:type="dxa"/>
          <w:left w:w="0" w:type="dxa"/>
          <w:bottom w:w="0" w:type="dxa"/>
          <w:right w:w="0" w:type="dxa"/>
        </w:tblCellMar>
      </w:tblPr>
      <w:tblGrid>
        <w:gridCol w:w="723"/>
        <w:gridCol w:w="926"/>
        <w:gridCol w:w="2627"/>
        <w:gridCol w:w="3141"/>
        <w:gridCol w:w="5146"/>
        <w:gridCol w:w="1677"/>
      </w:tblGrid>
      <w:tr>
        <w:tblPrEx>
          <w:tblCellMar>
            <w:top w:w="0" w:type="dxa"/>
            <w:left w:w="0" w:type="dxa"/>
            <w:bottom w:w="0" w:type="dxa"/>
            <w:right w:w="0" w:type="dxa"/>
          </w:tblCellMar>
        </w:tblPrEx>
        <w:trPr>
          <w:trHeight w:val="1206" w:hRule="atLeast"/>
          <w:tblHeader/>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bookmarkStart w:id="0" w:name="_Toc22287"/>
            <w:bookmarkStart w:id="1" w:name="_Toc20280_WPSOffice_Level1"/>
            <w:r>
              <w:rPr>
                <w:rFonts w:hint="eastAsia" w:ascii="宋体" w:hAnsi="宋体" w:cs="宋体"/>
                <w:kern w:val="0"/>
                <w:sz w:val="18"/>
                <w:szCs w:val="18"/>
              </w:rPr>
              <w:t>序号</w:t>
            </w:r>
          </w:p>
        </w:tc>
        <w:tc>
          <w:tcPr>
            <w:tcW w:w="92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分段</w:t>
            </w:r>
          </w:p>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名称</w:t>
            </w:r>
          </w:p>
        </w:tc>
        <w:tc>
          <w:tcPr>
            <w:tcW w:w="2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里程段落</w:t>
            </w:r>
          </w:p>
        </w:tc>
        <w:tc>
          <w:tcPr>
            <w:tcW w:w="31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val="en-US" w:eastAsia="zh-CN"/>
              </w:rPr>
              <w:t>规模</w:t>
            </w:r>
          </w:p>
        </w:tc>
        <w:tc>
          <w:tcPr>
            <w:tcW w:w="514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sz w:val="18"/>
                <w:szCs w:val="18"/>
              </w:rPr>
            </w:pPr>
            <w:r>
              <w:rPr>
                <w:rFonts w:hint="eastAsia" w:ascii="宋体" w:hAnsi="宋体" w:cs="宋体"/>
                <w:sz w:val="18"/>
                <w:szCs w:val="18"/>
              </w:rPr>
              <w:t>主要工作内容</w:t>
            </w:r>
          </w:p>
          <w:p>
            <w:pPr>
              <w:widowControl/>
              <w:tabs>
                <w:tab w:val="left" w:pos="416"/>
              </w:tabs>
              <w:jc w:val="both"/>
              <w:textAlignment w:val="center"/>
              <w:rPr>
                <w:rFonts w:ascii="宋体" w:hAnsi="宋体" w:cs="宋体"/>
                <w:sz w:val="18"/>
                <w:szCs w:val="18"/>
              </w:rPr>
            </w:pPr>
          </w:p>
        </w:tc>
        <w:tc>
          <w:tcPr>
            <w:tcW w:w="16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工期（月）</w:t>
            </w:r>
          </w:p>
        </w:tc>
      </w:tr>
      <w:tr>
        <w:tblPrEx>
          <w:tblCellMar>
            <w:top w:w="0" w:type="dxa"/>
            <w:left w:w="0" w:type="dxa"/>
            <w:bottom w:w="0" w:type="dxa"/>
            <w:right w:w="0" w:type="dxa"/>
          </w:tblCellMar>
        </w:tblPrEx>
        <w:trPr>
          <w:trHeight w:val="1688"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92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XJ5-9</w:t>
            </w:r>
          </w:p>
        </w:tc>
        <w:tc>
          <w:tcPr>
            <w:tcW w:w="2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K21+790～K31+290</w:t>
            </w:r>
          </w:p>
        </w:tc>
        <w:tc>
          <w:tcPr>
            <w:tcW w:w="31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24.48mT梁20片，25mT梁20片，27.5mT梁8片，29.24mT梁12片，29.5mT梁16片，30mT梁309片，30.5mT梁40片，31mT梁62片，35mT梁90片，40mT梁157片，共计734片                                            桥面铺装4727m³                                  防撞护栏3868m³</w:t>
            </w:r>
          </w:p>
        </w:tc>
        <w:tc>
          <w:tcPr>
            <w:tcW w:w="514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wordWrap w:val="0"/>
              <w:jc w:val="center"/>
              <w:textAlignment w:val="center"/>
              <w:rPr>
                <w:rFonts w:hint="default" w:ascii="宋体" w:hAnsi="宋体" w:eastAsia="宋体" w:cs="宋体"/>
                <w:kern w:val="0"/>
                <w:sz w:val="18"/>
                <w:szCs w:val="18"/>
                <w:lang w:val="en-US" w:eastAsia="zh-CN"/>
              </w:rPr>
            </w:pPr>
            <w:r>
              <w:rPr>
                <w:rFonts w:hint="eastAsia"/>
                <w:color w:val="auto"/>
                <w:sz w:val="18"/>
                <w:szCs w:val="18"/>
                <w:lang w:val="en-US" w:eastAsia="zh-CN"/>
              </w:rPr>
              <w:t>预制梁场建设与拆除、梁板预制、运输、安装、桥面系、桥梁附属工程</w:t>
            </w:r>
          </w:p>
        </w:tc>
        <w:tc>
          <w:tcPr>
            <w:tcW w:w="16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lang w:val="en-US" w:eastAsia="zh-CN"/>
              </w:rPr>
              <w:t>16</w:t>
            </w:r>
            <w:r>
              <w:rPr>
                <w:rFonts w:hint="eastAsia" w:ascii="宋体" w:hAnsi="宋体" w:cs="宋体"/>
                <w:kern w:val="0"/>
                <w:sz w:val="18"/>
                <w:szCs w:val="18"/>
              </w:rPr>
              <w:t>个月</w:t>
            </w:r>
          </w:p>
        </w:tc>
      </w:tr>
      <w:tr>
        <w:tblPrEx>
          <w:tblCellMar>
            <w:top w:w="0" w:type="dxa"/>
            <w:left w:w="0" w:type="dxa"/>
            <w:bottom w:w="0" w:type="dxa"/>
            <w:right w:w="0" w:type="dxa"/>
          </w:tblCellMar>
        </w:tblPrEx>
        <w:trPr>
          <w:trHeight w:val="1688"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kern w:val="0"/>
                <w:sz w:val="18"/>
                <w:szCs w:val="18"/>
                <w:lang w:val="en-US" w:eastAsia="zh-CN"/>
              </w:rPr>
              <w:t>2</w:t>
            </w:r>
          </w:p>
        </w:tc>
        <w:tc>
          <w:tcPr>
            <w:tcW w:w="92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XJ7-6</w:t>
            </w:r>
          </w:p>
        </w:tc>
        <w:tc>
          <w:tcPr>
            <w:tcW w:w="2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K36+808</w:t>
            </w:r>
            <w:r>
              <w:rPr>
                <w:rFonts w:hint="eastAsia" w:ascii="宋体" w:hAnsi="宋体" w:eastAsia="宋体" w:cs="宋体"/>
                <w:kern w:val="0"/>
                <w:sz w:val="18"/>
                <w:szCs w:val="18"/>
                <w:lang w:val="en-US" w:eastAsia="zh-CN"/>
              </w:rPr>
              <w:t>～</w:t>
            </w:r>
            <w:r>
              <w:rPr>
                <w:rFonts w:hint="eastAsia" w:ascii="宋体" w:hAnsi="宋体" w:cs="宋体"/>
                <w:kern w:val="0"/>
                <w:sz w:val="18"/>
                <w:szCs w:val="18"/>
                <w:lang w:val="en-US" w:eastAsia="zh-CN"/>
              </w:rPr>
              <w:t>K40+480</w:t>
            </w:r>
          </w:p>
        </w:tc>
        <w:tc>
          <w:tcPr>
            <w:tcW w:w="31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25mT梁16片，29mT梁72片，30mT梁660片，33mT梁8片，34mT梁14片，35mT梁40片，39.6mT梁25片，40mT梁356片，共计</w:t>
            </w:r>
            <w:r>
              <w:rPr>
                <w:rFonts w:hint="eastAsia" w:ascii="宋体" w:hAnsi="宋体" w:cs="宋体"/>
                <w:kern w:val="0"/>
                <w:sz w:val="18"/>
                <w:szCs w:val="18"/>
                <w:lang w:val="en-US" w:eastAsia="zh-CN"/>
              </w:rPr>
              <w:t>1194片                       桥面铺装7509.61m³                          防撞护栏5080.41m³</w:t>
            </w:r>
          </w:p>
        </w:tc>
        <w:tc>
          <w:tcPr>
            <w:tcW w:w="514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wordWrap w:val="0"/>
              <w:jc w:val="center"/>
              <w:textAlignment w:val="center"/>
              <w:rPr>
                <w:rFonts w:hint="eastAsia" w:ascii="宋体" w:hAnsi="宋体" w:eastAsia="宋体" w:cs="宋体"/>
                <w:kern w:val="0"/>
                <w:sz w:val="18"/>
                <w:szCs w:val="18"/>
                <w:lang w:val="en-US" w:eastAsia="zh-CN" w:bidi="ar-SA"/>
              </w:rPr>
            </w:pPr>
            <w:r>
              <w:rPr>
                <w:rFonts w:hint="eastAsia"/>
                <w:color w:val="auto"/>
                <w:sz w:val="18"/>
                <w:szCs w:val="18"/>
                <w:lang w:val="en-US" w:eastAsia="zh-CN"/>
              </w:rPr>
              <w:t>预制梁场建设与拆除、梁板预制、运输、安装、桥面系、桥梁附属工程</w:t>
            </w:r>
          </w:p>
        </w:tc>
        <w:tc>
          <w:tcPr>
            <w:tcW w:w="16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 w:val="18"/>
                <w:szCs w:val="18"/>
                <w:lang w:val="en-US" w:eastAsia="zh-CN" w:bidi="ar-SA"/>
              </w:rPr>
            </w:pPr>
            <w:r>
              <w:rPr>
                <w:rFonts w:hint="eastAsia" w:ascii="宋体" w:hAnsi="宋体" w:cs="宋体"/>
                <w:kern w:val="0"/>
                <w:sz w:val="18"/>
                <w:szCs w:val="18"/>
                <w:lang w:val="en-US" w:eastAsia="zh-CN"/>
              </w:rPr>
              <w:t>24</w:t>
            </w:r>
            <w:r>
              <w:rPr>
                <w:rFonts w:hint="eastAsia" w:ascii="宋体" w:hAnsi="宋体" w:cs="宋体"/>
                <w:kern w:val="0"/>
                <w:sz w:val="18"/>
                <w:szCs w:val="18"/>
              </w:rPr>
              <w:t>个月</w:t>
            </w:r>
          </w:p>
        </w:tc>
      </w:tr>
    </w:tbl>
    <w:p>
      <w:pPr>
        <w:rPr>
          <w:rFonts w:cs="仿宋"/>
          <w:b/>
          <w:bCs/>
          <w:sz w:val="32"/>
          <w:szCs w:val="32"/>
        </w:rPr>
        <w:sectPr>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14"/>
        <w:ind w:firstLine="0"/>
        <w:jc w:val="left"/>
        <w:rPr>
          <w:rFonts w:ascii="宋体" w:hAnsi="宋体" w:eastAsia="宋体" w:cs="宋体"/>
          <w:b/>
          <w:sz w:val="28"/>
          <w:szCs w:val="28"/>
        </w:rPr>
      </w:pPr>
      <w:r>
        <w:rPr>
          <w:rFonts w:hint="eastAsia" w:ascii="宋体" w:hAnsi="宋体" w:eastAsia="宋体" w:cs="宋体"/>
          <w:b/>
          <w:sz w:val="28"/>
          <w:szCs w:val="28"/>
        </w:rPr>
        <w:t>附表二</w:t>
      </w:r>
    </w:p>
    <w:tbl>
      <w:tblPr>
        <w:tblStyle w:val="12"/>
        <w:tblpPr w:leftFromText="180" w:rightFromText="180" w:vertAnchor="text" w:tblpY="1"/>
        <w:tblOverlap w:val="never"/>
        <w:tblW w:w="1000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30"/>
        <w:gridCol w:w="2790"/>
        <w:gridCol w:w="2692"/>
        <w:gridCol w:w="1770"/>
        <w:gridCol w:w="181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70" w:hRule="atLeast"/>
        </w:trPr>
        <w:tc>
          <w:tcPr>
            <w:tcW w:w="10000" w:type="dxa"/>
            <w:gridSpan w:val="5"/>
            <w:tcBorders>
              <w:bottom w:val="single" w:color="auto"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G4216线宜金高速公路预制梁场（含建设及拆除）、桥面系及附属工程</w:t>
            </w:r>
          </w:p>
          <w:p>
            <w:pPr>
              <w:widowControl/>
              <w:jc w:val="center"/>
              <w:textAlignment w:val="center"/>
              <w:rPr>
                <w:rFonts w:hint="default"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劳务合作项目</w:t>
            </w:r>
            <w:r>
              <w:rPr>
                <w:rFonts w:hint="eastAsia" w:ascii="仿宋" w:hAnsi="仿宋" w:eastAsia="仿宋" w:cs="仿宋"/>
                <w:b/>
                <w:bCs/>
                <w:sz w:val="28"/>
                <w:szCs w:val="28"/>
              </w:rPr>
              <w:t>拟</w:t>
            </w:r>
            <w:r>
              <w:rPr>
                <w:rFonts w:hint="eastAsia" w:ascii="仿宋" w:hAnsi="仿宋" w:eastAsia="仿宋" w:cs="仿宋"/>
                <w:b/>
                <w:kern w:val="0"/>
                <w:sz w:val="28"/>
                <w:szCs w:val="28"/>
              </w:rPr>
              <w:t>投入人员配置表(最低要求）</w:t>
            </w:r>
          </w:p>
          <w:p>
            <w:pPr>
              <w:widowControl/>
              <w:jc w:val="center"/>
              <w:textAlignment w:val="center"/>
              <w:rPr>
                <w:rFonts w:ascii="仿宋" w:hAnsi="仿宋" w:eastAsia="仿宋" w:cs="仿宋"/>
                <w:b/>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5"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序号</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工 种</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工作任务</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人数</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5"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项目负责人</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牵头负责项目总体工作</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5"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2</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项目技术负责人</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协助项目负责人负责项目进度、质量工作</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59"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3</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安全员</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协助项目负责人负责安全管理工作</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1</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r>
              <w:rPr>
                <w:rFonts w:hint="eastAsia" w:ascii="宋体" w:hAnsi="宋体" w:cs="宋体"/>
                <w:szCs w:val="21"/>
              </w:rPr>
              <w:t>具有安全员C证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5"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4</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现场技术人员</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kern w:val="0"/>
                <w:szCs w:val="21"/>
              </w:rPr>
              <w:t>负责现场测量、放线、施工管理</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5"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5</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内业负责人</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负责内业工作</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76" w:hRule="atLeast"/>
        </w:trPr>
        <w:tc>
          <w:tcPr>
            <w:tcW w:w="10000" w:type="dxa"/>
            <w:gridSpan w:val="5"/>
            <w:tcBorders>
              <w:top w:val="single" w:color="auto" w:sz="4" w:space="0"/>
            </w:tcBorders>
            <w:noWrap w:val="0"/>
            <w:tcMar>
              <w:top w:w="15" w:type="dxa"/>
              <w:left w:w="15" w:type="dxa"/>
              <w:right w:w="15" w:type="dxa"/>
            </w:tcMar>
            <w:vAlign w:val="center"/>
          </w:tcPr>
          <w:p>
            <w:pPr>
              <w:widowControl/>
              <w:jc w:val="left"/>
              <w:textAlignment w:val="center"/>
              <w:rPr>
                <w:rFonts w:hint="eastAsia" w:ascii="宋体" w:hAnsi="宋体" w:eastAsia="宋体" w:cs="宋体"/>
                <w:kern w:val="0"/>
                <w:sz w:val="18"/>
                <w:szCs w:val="18"/>
                <w:lang w:eastAsia="zh-CN"/>
              </w:rPr>
            </w:pPr>
            <w:r>
              <w:rPr>
                <w:rFonts w:hint="eastAsia" w:ascii="宋体" w:hAnsi="宋体" w:cs="宋体"/>
                <w:kern w:val="0"/>
                <w:sz w:val="18"/>
                <w:szCs w:val="18"/>
              </w:rPr>
              <w:t xml:space="preserve">注：1、本表为主要人员的最低要求，投标人应根据施工需要或招标人的要求增加相关专业技术人员。 </w:t>
            </w:r>
          </w:p>
          <w:p>
            <w:pPr>
              <w:widowControl/>
              <w:jc w:val="left"/>
              <w:textAlignment w:val="center"/>
              <w:rPr>
                <w:rFonts w:hint="eastAsia" w:ascii="宋体" w:hAnsi="宋体" w:eastAsia="宋体" w:cs="宋体"/>
                <w:kern w:val="0"/>
                <w:sz w:val="18"/>
                <w:szCs w:val="18"/>
                <w:lang w:eastAsia="zh-CN"/>
              </w:rPr>
            </w:pPr>
            <w:r>
              <w:rPr>
                <w:rFonts w:hint="eastAsia" w:ascii="宋体" w:hAnsi="宋体" w:cs="宋体"/>
                <w:kern w:val="0"/>
                <w:sz w:val="18"/>
                <w:szCs w:val="18"/>
              </w:rPr>
              <w:t>2、如因投标人的原因(除不可抗拒因素外)更换上述主要人员，须报请招标人批准，更换人员的资质不能低于招标文件要求，自行更换主要负责人的，对投标人按每人次课以50万元人民币违约金。</w:t>
            </w:r>
          </w:p>
          <w:p>
            <w:pPr>
              <w:widowControl/>
              <w:jc w:val="left"/>
              <w:textAlignment w:val="center"/>
              <w:rPr>
                <w:rFonts w:ascii="宋体" w:hAnsi="宋体" w:cs="宋体"/>
                <w:sz w:val="20"/>
                <w:szCs w:val="20"/>
              </w:rPr>
            </w:pPr>
            <w:r>
              <w:rPr>
                <w:rFonts w:hint="eastAsia" w:ascii="宋体" w:hAnsi="宋体" w:cs="宋体"/>
                <w:kern w:val="0"/>
                <w:sz w:val="18"/>
                <w:szCs w:val="18"/>
              </w:rPr>
              <w:t>3、相关管理人员及技术人员必须在岗，有特殊情况离岗必须向项目部请假并得到批准。</w:t>
            </w:r>
          </w:p>
        </w:tc>
      </w:tr>
    </w:tbl>
    <w:p>
      <w:pPr>
        <w:jc w:val="left"/>
        <w:rPr>
          <w:rFonts w:cs="仿宋"/>
          <w:b/>
          <w:bCs/>
          <w:sz w:val="32"/>
          <w:szCs w:val="32"/>
        </w:rPr>
      </w:pPr>
      <w:r>
        <w:rPr>
          <w:rFonts w:hint="eastAsia" w:ascii="宋体" w:hAnsi="宋体" w:cs="宋体"/>
          <w:b/>
          <w:sz w:val="28"/>
          <w:szCs w:val="28"/>
        </w:rPr>
        <w:br w:type="page"/>
      </w:r>
    </w:p>
    <w:p>
      <w:pPr>
        <w:pStyle w:val="14"/>
        <w:ind w:firstLine="0"/>
        <w:jc w:val="left"/>
        <w:rPr>
          <w:rFonts w:ascii="宋体" w:hAnsi="宋体" w:eastAsia="宋体" w:cs="宋体"/>
          <w:b/>
          <w:sz w:val="28"/>
          <w:szCs w:val="28"/>
        </w:rPr>
      </w:pPr>
      <w:r>
        <w:rPr>
          <w:rFonts w:hint="eastAsia" w:ascii="宋体" w:hAnsi="宋体" w:eastAsia="宋体" w:cs="宋体"/>
          <w:b/>
          <w:sz w:val="28"/>
          <w:szCs w:val="28"/>
        </w:rPr>
        <w:t>附表三</w:t>
      </w:r>
    </w:p>
    <w:tbl>
      <w:tblPr>
        <w:tblStyle w:val="12"/>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noWrap w:val="0"/>
            <w:tcMar>
              <w:top w:w="15" w:type="dxa"/>
              <w:left w:w="15" w:type="dxa"/>
              <w:right w:w="15" w:type="dxa"/>
            </w:tcMar>
            <w:vAlign w:val="center"/>
          </w:tcPr>
          <w:p>
            <w:pPr>
              <w:widowControl/>
              <w:jc w:val="center"/>
              <w:textAlignment w:val="center"/>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G4216线宜金高速公路预制梁场（含建设及拆除）、桥面系及附属工程</w:t>
            </w:r>
          </w:p>
          <w:p>
            <w:pPr>
              <w:widowControl/>
              <w:jc w:val="center"/>
              <w:textAlignment w:val="center"/>
              <w:rPr>
                <w:rFonts w:ascii="仿宋" w:hAnsi="仿宋" w:eastAsia="仿宋" w:cs="仿宋"/>
                <w:b/>
                <w:bCs/>
                <w:sz w:val="28"/>
                <w:szCs w:val="28"/>
              </w:rPr>
            </w:pPr>
            <w:r>
              <w:rPr>
                <w:rFonts w:hint="eastAsia" w:ascii="仿宋" w:hAnsi="仿宋" w:eastAsia="仿宋" w:cs="仿宋"/>
                <w:b/>
                <w:kern w:val="0"/>
                <w:sz w:val="28"/>
                <w:szCs w:val="28"/>
                <w:lang w:val="en-US" w:eastAsia="zh-CN"/>
              </w:rPr>
              <w:t>劳务合作项目</w:t>
            </w:r>
            <w:r>
              <w:rPr>
                <w:rFonts w:hint="eastAsia" w:ascii="仿宋" w:hAnsi="仿宋" w:eastAsia="仿宋" w:cs="仿宋"/>
                <w:b/>
                <w:bCs/>
                <w:sz w:val="28"/>
                <w:szCs w:val="28"/>
              </w:rPr>
              <w:t>拟</w:t>
            </w:r>
            <w:r>
              <w:rPr>
                <w:rFonts w:hint="eastAsia" w:ascii="仿宋" w:hAnsi="仿宋" w:eastAsia="仿宋" w:cs="仿宋"/>
                <w:b/>
                <w:kern w:val="0"/>
                <w:sz w:val="28"/>
                <w:szCs w:val="28"/>
              </w:rPr>
              <w:t>投入设备明细表(最低要求）</w:t>
            </w:r>
            <w:r>
              <w:rPr>
                <w:rFonts w:hint="eastAsia" w:ascii="仿宋" w:hAnsi="仿宋" w:eastAsia="仿宋" w:cs="仿宋"/>
                <w:b/>
                <w:kern w:val="0"/>
                <w:sz w:val="28"/>
                <w:szCs w:val="28"/>
                <w:lang w:val="en-US" w:eastAsia="zh-CN"/>
              </w:rPr>
              <w:t>适用于XJ5-9分段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noWrap w:val="0"/>
            <w:tcMar>
              <w:top w:w="15" w:type="dxa"/>
              <w:left w:w="15" w:type="dxa"/>
              <w:right w:w="15" w:type="dxa"/>
            </w:tcMar>
            <w:vAlign w:val="center"/>
          </w:tcPr>
          <w:tbl>
            <w:tblPr>
              <w:tblStyle w:val="12"/>
              <w:tblpPr w:leftFromText="180" w:rightFromText="180" w:vertAnchor="text" w:horzAnchor="page" w:tblpXSpec="center" w:tblpY="-2073"/>
              <w:tblOverlap w:val="never"/>
              <w:tblW w:w="95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7"/>
              <w:gridCol w:w="1617"/>
              <w:gridCol w:w="964"/>
              <w:gridCol w:w="931"/>
              <w:gridCol w:w="889"/>
              <w:gridCol w:w="807"/>
              <w:gridCol w:w="1104"/>
              <w:gridCol w:w="758"/>
              <w:gridCol w:w="757"/>
              <w:gridCol w:w="1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637" w:type="dxa"/>
                  <w:vMerge w:val="restart"/>
                  <w:tcBorders>
                    <w:top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序号</w:t>
                  </w:r>
                </w:p>
              </w:tc>
              <w:tc>
                <w:tcPr>
                  <w:tcW w:w="16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机械设备名称</w:t>
                  </w:r>
                </w:p>
              </w:tc>
              <w:tc>
                <w:tcPr>
                  <w:tcW w:w="9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rPr>
                  </w:pPr>
                  <w:r>
                    <w:rPr>
                      <w:rFonts w:hint="eastAsia" w:ascii="宋体" w:hAnsi="宋体" w:cs="宋体"/>
                    </w:rPr>
                    <w:t>规格、型号</w:t>
                  </w:r>
                </w:p>
              </w:tc>
              <w:tc>
                <w:tcPr>
                  <w:tcW w:w="93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单位</w:t>
                  </w:r>
                </w:p>
              </w:tc>
              <w:tc>
                <w:tcPr>
                  <w:tcW w:w="169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基本要求</w:t>
                  </w:r>
                </w:p>
              </w:tc>
              <w:tc>
                <w:tcPr>
                  <w:tcW w:w="110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每增加一台自有设备加分值</w:t>
                  </w:r>
                </w:p>
              </w:tc>
              <w:tc>
                <w:tcPr>
                  <w:tcW w:w="7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加分上限</w:t>
                  </w:r>
                </w:p>
              </w:tc>
              <w:tc>
                <w:tcPr>
                  <w:tcW w:w="75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出厂日期</w:t>
                  </w:r>
                </w:p>
              </w:tc>
              <w:tc>
                <w:tcPr>
                  <w:tcW w:w="107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16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9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9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88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总数量</w:t>
                  </w:r>
                </w:p>
              </w:tc>
              <w:tc>
                <w:tcPr>
                  <w:tcW w:w="80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自有设备</w:t>
                  </w:r>
                </w:p>
              </w:tc>
              <w:tc>
                <w:tcPr>
                  <w:tcW w:w="11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75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75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1</w:t>
                  </w:r>
                </w:p>
              </w:tc>
              <w:tc>
                <w:tcPr>
                  <w:tcW w:w="16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rPr>
                    <w:t>高压水凿毛机</w:t>
                  </w: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rPr>
                    <w:t>H550</w:t>
                  </w:r>
                </w:p>
              </w:tc>
              <w:tc>
                <w:tcPr>
                  <w:tcW w:w="9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rPr>
                    <w:t>台</w:t>
                  </w:r>
                </w:p>
              </w:tc>
              <w:tc>
                <w:tcPr>
                  <w:tcW w:w="88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rPr>
                    <w:t>1</w:t>
                  </w:r>
                </w:p>
              </w:tc>
              <w:tc>
                <w:tcPr>
                  <w:tcW w:w="8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p>
              </w:tc>
              <w:tc>
                <w:tcPr>
                  <w:tcW w:w="757"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201</w:t>
                  </w:r>
                  <w:r>
                    <w:rPr>
                      <w:rFonts w:ascii="宋体" w:hAnsi="宋体" w:cs="宋体"/>
                    </w:rPr>
                    <w:t>7</w:t>
                  </w:r>
                  <w:r>
                    <w:rPr>
                      <w:rFonts w:hint="eastAsia" w:ascii="宋体" w:hAnsi="宋体" w:cs="宋体"/>
                    </w:rPr>
                    <w:t>年</w:t>
                  </w:r>
                  <w:r>
                    <w:rPr>
                      <w:rFonts w:hint="eastAsia" w:ascii="宋体" w:hAnsi="宋体" w:cs="宋体"/>
                      <w:lang w:val="en-US" w:eastAsia="zh-CN"/>
                    </w:rPr>
                    <w:t>1</w:t>
                  </w:r>
                  <w:r>
                    <w:rPr>
                      <w:rFonts w:hint="eastAsia" w:ascii="宋体" w:hAnsi="宋体" w:cs="宋体"/>
                    </w:rPr>
                    <w:t>月后</w:t>
                  </w:r>
                </w:p>
              </w:tc>
              <w:tc>
                <w:tcPr>
                  <w:tcW w:w="1071"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37" w:type="dxa"/>
                  <w:tcBorders>
                    <w:top w:val="single" w:color="auto" w:sz="4" w:space="0"/>
                  </w:tcBorders>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2</w:t>
                  </w:r>
                </w:p>
              </w:tc>
              <w:tc>
                <w:tcPr>
                  <w:tcW w:w="1617" w:type="dxa"/>
                  <w:tcBorders>
                    <w:top w:val="single" w:color="auto" w:sz="4" w:space="0"/>
                  </w:tcBorders>
                  <w:noWrap w:val="0"/>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highlight w:val="none"/>
                    </w:rPr>
                    <w:t>电焊机</w:t>
                  </w:r>
                </w:p>
              </w:tc>
              <w:tc>
                <w:tcPr>
                  <w:tcW w:w="964" w:type="dxa"/>
                  <w:tcBorders>
                    <w:top w:val="single" w:color="auto" w:sz="4" w:space="0"/>
                  </w:tcBorders>
                  <w:noWrap w:val="0"/>
                  <w:vAlign w:val="center"/>
                </w:tcPr>
                <w:p>
                  <w:pPr>
                    <w:spacing w:line="400" w:lineRule="exact"/>
                    <w:jc w:val="center"/>
                    <w:rPr>
                      <w:rFonts w:hint="eastAsia" w:ascii="宋体" w:hAnsi="宋体" w:eastAsia="宋体" w:cs="宋体"/>
                      <w:sz w:val="21"/>
                      <w:szCs w:val="21"/>
                    </w:rPr>
                  </w:pPr>
                </w:p>
              </w:tc>
              <w:tc>
                <w:tcPr>
                  <w:tcW w:w="931" w:type="dxa"/>
                  <w:tcBorders>
                    <w:top w:val="single" w:color="auto" w:sz="4" w:space="0"/>
                  </w:tcBorders>
                  <w:noWrap w:val="0"/>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highlight w:val="none"/>
                    </w:rPr>
                    <w:t>台</w:t>
                  </w:r>
                </w:p>
              </w:tc>
              <w:tc>
                <w:tcPr>
                  <w:tcW w:w="889" w:type="dxa"/>
                  <w:tcBorders>
                    <w:top w:val="single" w:color="auto" w:sz="4" w:space="0"/>
                  </w:tcBorders>
                  <w:noWrap w:val="0"/>
                  <w:vAlign w:val="center"/>
                </w:tcPr>
                <w:p>
                  <w:pPr>
                    <w:widowControl/>
                    <w:jc w:val="center"/>
                    <w:rPr>
                      <w:rFonts w:hint="eastAsia" w:ascii="宋体" w:hAnsi="宋体" w:eastAsia="宋体" w:cs="宋体"/>
                      <w:sz w:val="21"/>
                      <w:szCs w:val="21"/>
                      <w:lang w:eastAsia="zh-CN"/>
                    </w:rPr>
                  </w:pPr>
                  <w:r>
                    <w:rPr>
                      <w:rFonts w:hint="eastAsia" w:ascii="宋体" w:hAnsi="宋体" w:eastAsia="宋体" w:cs="宋体"/>
                      <w:sz w:val="21"/>
                      <w:szCs w:val="21"/>
                      <w:highlight w:val="none"/>
                      <w:lang w:val="en-US" w:eastAsia="zh-CN"/>
                    </w:rPr>
                    <w:t>6</w:t>
                  </w:r>
                </w:p>
              </w:tc>
              <w:tc>
                <w:tcPr>
                  <w:tcW w:w="807" w:type="dxa"/>
                  <w:tcBorders>
                    <w:top w:val="single" w:color="auto" w:sz="4" w:space="0"/>
                  </w:tcBorders>
                  <w:noWrap w:val="0"/>
                  <w:vAlign w:val="center"/>
                </w:tcPr>
                <w:p>
                  <w:pPr>
                    <w:widowControl/>
                    <w:jc w:val="center"/>
                    <w:rPr>
                      <w:rFonts w:hint="eastAsia" w:ascii="宋体" w:hAnsi="宋体" w:eastAsia="宋体" w:cs="宋体"/>
                      <w:sz w:val="21"/>
                      <w:szCs w:val="21"/>
                    </w:rPr>
                  </w:pPr>
                </w:p>
              </w:tc>
              <w:tc>
                <w:tcPr>
                  <w:tcW w:w="1104" w:type="dxa"/>
                  <w:tcBorders>
                    <w:top w:val="single" w:color="auto" w:sz="4" w:space="0"/>
                  </w:tcBorders>
                  <w:noWrap w:val="0"/>
                  <w:vAlign w:val="center"/>
                </w:tcPr>
                <w:p>
                  <w:pPr>
                    <w:widowControl/>
                    <w:jc w:val="center"/>
                    <w:rPr>
                      <w:rFonts w:hint="eastAsia" w:ascii="宋体" w:hAnsi="宋体" w:eastAsia="宋体" w:cs="宋体"/>
                      <w:sz w:val="21"/>
                      <w:szCs w:val="21"/>
                    </w:rPr>
                  </w:pPr>
                </w:p>
              </w:tc>
              <w:tc>
                <w:tcPr>
                  <w:tcW w:w="758" w:type="dxa"/>
                  <w:tcBorders>
                    <w:top w:val="single" w:color="auto" w:sz="4" w:space="0"/>
                  </w:tcBorders>
                  <w:noWrap w:val="0"/>
                  <w:vAlign w:val="center"/>
                </w:tcPr>
                <w:p>
                  <w:pPr>
                    <w:widowControl/>
                    <w:jc w:val="center"/>
                    <w:rPr>
                      <w:rFonts w:hint="eastAsia" w:ascii="宋体" w:hAnsi="宋体" w:eastAsia="宋体" w:cs="宋体"/>
                      <w:sz w:val="21"/>
                      <w:szCs w:val="21"/>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37" w:type="dxa"/>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3</w:t>
                  </w:r>
                </w:p>
              </w:tc>
              <w:tc>
                <w:tcPr>
                  <w:tcW w:w="1617" w:type="dxa"/>
                  <w:noWrap w:val="0"/>
                  <w:vAlign w:val="center"/>
                </w:tcPr>
                <w:p>
                  <w:pPr>
                    <w:spacing w:line="400" w:lineRule="exact"/>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龙门吊</w:t>
                  </w:r>
                </w:p>
              </w:tc>
              <w:tc>
                <w:tcPr>
                  <w:tcW w:w="964" w:type="dxa"/>
                  <w:noWrap w:val="0"/>
                  <w:vAlign w:val="center"/>
                </w:tcPr>
                <w:p>
                  <w:pPr>
                    <w:spacing w:line="240" w:lineRule="auto"/>
                    <w:jc w:val="center"/>
                    <w:rPr>
                      <w:rFonts w:hint="eastAsia" w:ascii="宋体" w:hAnsi="宋体" w:eastAsia="宋体" w:cs="宋体"/>
                      <w:color w:val="000000"/>
                      <w:sz w:val="21"/>
                      <w:szCs w:val="21"/>
                      <w:highlight w:val="none"/>
                    </w:rPr>
                  </w:pPr>
                  <w:r>
                    <w:rPr>
                      <w:rFonts w:hint="eastAsia" w:ascii="宋体" w:hAnsi="宋体" w:cs="宋体"/>
                      <w:b w:val="0"/>
                      <w:bCs w:val="0"/>
                      <w:color w:val="000000"/>
                      <w:kern w:val="0"/>
                      <w:sz w:val="21"/>
                      <w:szCs w:val="21"/>
                      <w:highlight w:val="none"/>
                      <w:lang w:val="en-US" w:eastAsia="zh-CN"/>
                    </w:rPr>
                    <w:t>30m-80</w:t>
                  </w:r>
                  <w:r>
                    <w:rPr>
                      <w:rFonts w:hint="eastAsia" w:ascii="宋体" w:hAnsi="宋体" w:eastAsia="宋体" w:cs="宋体"/>
                      <w:b w:val="0"/>
                      <w:bCs w:val="0"/>
                      <w:color w:val="000000"/>
                      <w:kern w:val="0"/>
                      <w:sz w:val="21"/>
                      <w:szCs w:val="21"/>
                      <w:highlight w:val="none"/>
                      <w:lang w:val="en-US" w:eastAsia="zh-CN"/>
                    </w:rPr>
                    <w:t>T</w:t>
                  </w:r>
                </w:p>
              </w:tc>
              <w:tc>
                <w:tcPr>
                  <w:tcW w:w="931" w:type="dxa"/>
                  <w:noWrap w:val="0"/>
                  <w:vAlign w:val="center"/>
                </w:tcPr>
                <w:p>
                  <w:pPr>
                    <w:spacing w:line="400" w:lineRule="exact"/>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sz w:val="21"/>
                      <w:szCs w:val="21"/>
                      <w:highlight w:val="none"/>
                      <w:lang w:eastAsia="zh-CN"/>
                    </w:rPr>
                  </w:pPr>
                  <w:r>
                    <w:rPr>
                      <w:rFonts w:hint="eastAsia" w:ascii="宋体" w:hAnsi="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eastAsia="宋体" w:cs="宋体"/>
                      <w:color w:val="000000"/>
                      <w:kern w:val="0"/>
                      <w:sz w:val="21"/>
                      <w:szCs w:val="21"/>
                      <w:highlight w:val="none"/>
                      <w:lang w:val="en-US" w:eastAsia="zh-CN"/>
                    </w:rPr>
                    <w:t>0.6</w:t>
                  </w:r>
                </w:p>
              </w:tc>
              <w:tc>
                <w:tcPr>
                  <w:tcW w:w="758" w:type="dxa"/>
                  <w:noWrap w:val="0"/>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eastAsia="宋体" w:cs="宋体"/>
                      <w:color w:val="000000"/>
                      <w:kern w:val="0"/>
                      <w:sz w:val="21"/>
                      <w:szCs w:val="21"/>
                      <w:highlight w:val="none"/>
                      <w:lang w:val="en-US" w:eastAsia="zh-CN"/>
                    </w:rPr>
                    <w:t>1.2</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7" w:type="dxa"/>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4</w:t>
                  </w:r>
                </w:p>
              </w:tc>
              <w:tc>
                <w:tcPr>
                  <w:tcW w:w="1617"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龙门吊</w:t>
                  </w:r>
                </w:p>
              </w:tc>
              <w:tc>
                <w:tcPr>
                  <w:tcW w:w="964" w:type="dxa"/>
                  <w:noWrap w:val="0"/>
                  <w:vAlign w:val="center"/>
                </w:tcPr>
                <w:p>
                  <w:pPr>
                    <w:widowControl/>
                    <w:jc w:val="center"/>
                    <w:rPr>
                      <w:rFonts w:hint="eastAsia" w:ascii="宋体" w:hAnsi="宋体" w:eastAsia="宋体" w:cs="宋体"/>
                      <w:color w:val="000000"/>
                      <w:sz w:val="21"/>
                      <w:szCs w:val="21"/>
                      <w:highlight w:val="none"/>
                    </w:rPr>
                  </w:pPr>
                  <w:r>
                    <w:rPr>
                      <w:rFonts w:hint="eastAsia" w:ascii="宋体" w:hAnsi="宋体" w:cs="宋体"/>
                      <w:b w:val="0"/>
                      <w:bCs w:val="0"/>
                      <w:color w:val="000000"/>
                      <w:kern w:val="0"/>
                      <w:sz w:val="21"/>
                      <w:szCs w:val="21"/>
                      <w:highlight w:val="none"/>
                      <w:lang w:val="en-US" w:eastAsia="zh-CN"/>
                    </w:rPr>
                    <w:t>30m-1</w:t>
                  </w:r>
                  <w:r>
                    <w:rPr>
                      <w:rFonts w:hint="eastAsia" w:ascii="宋体" w:hAnsi="宋体" w:eastAsia="宋体" w:cs="宋体"/>
                      <w:b w:val="0"/>
                      <w:bCs w:val="0"/>
                      <w:color w:val="000000"/>
                      <w:kern w:val="0"/>
                      <w:sz w:val="21"/>
                      <w:szCs w:val="21"/>
                      <w:highlight w:val="none"/>
                      <w:lang w:val="en-US" w:eastAsia="zh-CN"/>
                    </w:rPr>
                    <w:t>0T</w:t>
                  </w:r>
                </w:p>
              </w:tc>
              <w:tc>
                <w:tcPr>
                  <w:tcW w:w="931"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sz w:val="21"/>
                      <w:szCs w:val="21"/>
                      <w:highlight w:val="none"/>
                      <w:lang w:eastAsia="zh-CN"/>
                    </w:rPr>
                  </w:pPr>
                  <w:r>
                    <w:rPr>
                      <w:rFonts w:hint="eastAsia" w:ascii="宋体" w:hAnsi="宋体" w:eastAsia="宋体" w:cs="宋体"/>
                      <w:color w:val="000000"/>
                      <w:kern w:val="0"/>
                      <w:sz w:val="21"/>
                      <w:szCs w:val="21"/>
                      <w:highlight w:val="none"/>
                    </w:rPr>
                    <w:t>0.</w:t>
                  </w:r>
                  <w:r>
                    <w:rPr>
                      <w:rFonts w:hint="eastAsia" w:ascii="宋体" w:hAnsi="宋体" w:eastAsia="宋体" w:cs="宋体"/>
                      <w:color w:val="000000"/>
                      <w:kern w:val="0"/>
                      <w:sz w:val="21"/>
                      <w:szCs w:val="21"/>
                      <w:highlight w:val="none"/>
                      <w:lang w:val="en-US" w:eastAsia="zh-CN"/>
                    </w:rPr>
                    <w:t>4</w:t>
                  </w:r>
                </w:p>
              </w:tc>
              <w:tc>
                <w:tcPr>
                  <w:tcW w:w="758" w:type="dxa"/>
                  <w:noWrap w:val="0"/>
                  <w:vAlign w:val="center"/>
                </w:tcPr>
                <w:p>
                  <w:pPr>
                    <w:widowControl/>
                    <w:jc w:val="center"/>
                    <w:rPr>
                      <w:rFonts w:hint="default" w:ascii="宋体" w:hAnsi="宋体" w:eastAsia="宋体" w:cs="宋体"/>
                      <w:sz w:val="21"/>
                      <w:szCs w:val="21"/>
                      <w:highlight w:val="none"/>
                      <w:lang w:val="en-US"/>
                    </w:rPr>
                  </w:pPr>
                  <w:r>
                    <w:rPr>
                      <w:rFonts w:hint="eastAsia" w:ascii="宋体" w:hAnsi="宋体" w:eastAsia="宋体" w:cs="宋体"/>
                      <w:color w:val="000000"/>
                      <w:kern w:val="0"/>
                      <w:sz w:val="21"/>
                      <w:szCs w:val="21"/>
                      <w:highlight w:val="none"/>
                      <w:lang w:val="en-US" w:eastAsia="zh-CN"/>
                    </w:rPr>
                    <w:t>0.4</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637" w:type="dxa"/>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5</w:t>
                  </w:r>
                </w:p>
              </w:tc>
              <w:tc>
                <w:tcPr>
                  <w:tcW w:w="1617"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highlight w:val="none"/>
                      <w:lang w:val="en-US" w:eastAsia="zh-CN"/>
                    </w:rPr>
                    <w:t>智能张拉设备</w:t>
                  </w:r>
                </w:p>
              </w:tc>
              <w:tc>
                <w:tcPr>
                  <w:tcW w:w="964"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highlight w:val="none"/>
                      <w:lang w:val="en-US" w:eastAsia="zh-CN"/>
                    </w:rPr>
                    <w:t>OMF-2</w:t>
                  </w:r>
                </w:p>
              </w:tc>
              <w:tc>
                <w:tcPr>
                  <w:tcW w:w="931"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highlight w:val="none"/>
                      <w:lang w:val="en-US" w:eastAsia="zh-CN"/>
                    </w:rPr>
                    <w:t>套</w:t>
                  </w:r>
                </w:p>
              </w:tc>
              <w:tc>
                <w:tcPr>
                  <w:tcW w:w="889"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rPr>
                  </w:pPr>
                </w:p>
              </w:tc>
              <w:tc>
                <w:tcPr>
                  <w:tcW w:w="1104" w:type="dxa"/>
                  <w:noWrap w:val="0"/>
                  <w:vAlign w:val="center"/>
                </w:tcPr>
                <w:p>
                  <w:pPr>
                    <w:widowControl/>
                    <w:jc w:val="center"/>
                    <w:rPr>
                      <w:rFonts w:hint="eastAsia" w:ascii="宋体" w:hAnsi="宋体" w:eastAsia="宋体" w:cs="宋体"/>
                      <w:sz w:val="21"/>
                      <w:szCs w:val="21"/>
                      <w:lang w:val="en-US" w:eastAsia="zh-CN"/>
                    </w:rPr>
                  </w:pPr>
                </w:p>
              </w:tc>
              <w:tc>
                <w:tcPr>
                  <w:tcW w:w="758" w:type="dxa"/>
                  <w:noWrap w:val="0"/>
                  <w:vAlign w:val="center"/>
                </w:tcPr>
                <w:p>
                  <w:pPr>
                    <w:widowControl/>
                    <w:jc w:val="center"/>
                    <w:rPr>
                      <w:rFonts w:hint="eastAsia" w:ascii="宋体" w:hAnsi="宋体" w:eastAsia="宋体" w:cs="宋体"/>
                      <w:sz w:val="21"/>
                      <w:szCs w:val="21"/>
                      <w:lang w:val="en-US"/>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637" w:type="dxa"/>
                  <w:noWrap w:val="0"/>
                  <w:vAlign w:val="center"/>
                </w:tcPr>
                <w:p>
                  <w:pPr>
                    <w:widowControl/>
                    <w:jc w:val="center"/>
                    <w:rPr>
                      <w:rFonts w:hint="eastAsia" w:ascii="宋体" w:hAnsi="宋体" w:eastAsia="宋体" w:cs="宋体"/>
                      <w:lang w:val="en-US" w:eastAsia="zh-CN"/>
                    </w:rPr>
                  </w:pPr>
                  <w:r>
                    <w:rPr>
                      <w:rFonts w:hint="eastAsia" w:ascii="宋体" w:hAnsi="宋体" w:cs="宋体"/>
                      <w:lang w:val="en-US" w:eastAsia="zh-CN"/>
                    </w:rPr>
                    <w:t>6</w:t>
                  </w:r>
                </w:p>
              </w:tc>
              <w:tc>
                <w:tcPr>
                  <w:tcW w:w="1617"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智能压浆设备</w:t>
                  </w:r>
                </w:p>
              </w:tc>
              <w:tc>
                <w:tcPr>
                  <w:tcW w:w="964"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TH-PTC</w:t>
                  </w:r>
                </w:p>
              </w:tc>
              <w:tc>
                <w:tcPr>
                  <w:tcW w:w="931" w:type="dxa"/>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套</w:t>
                  </w:r>
                </w:p>
              </w:tc>
              <w:tc>
                <w:tcPr>
                  <w:tcW w:w="889" w:type="dxa"/>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color w:val="000000"/>
                      <w:sz w:val="21"/>
                      <w:szCs w:val="21"/>
                      <w:highlight w:val="none"/>
                      <w:lang w:val="en-US" w:eastAsia="zh-CN"/>
                    </w:rPr>
                  </w:pPr>
                </w:p>
              </w:tc>
              <w:tc>
                <w:tcPr>
                  <w:tcW w:w="758" w:type="dxa"/>
                  <w:noWrap w:val="0"/>
                  <w:vAlign w:val="center"/>
                </w:tcPr>
                <w:p>
                  <w:pPr>
                    <w:widowControl/>
                    <w:jc w:val="center"/>
                    <w:rPr>
                      <w:rFonts w:hint="eastAsia" w:ascii="宋体" w:hAnsi="宋体" w:eastAsia="宋体" w:cs="宋体"/>
                      <w:color w:val="000000"/>
                      <w:sz w:val="21"/>
                      <w:szCs w:val="21"/>
                      <w:highlight w:val="none"/>
                      <w:lang w:val="en-US" w:eastAsia="zh-CN"/>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cs="宋体"/>
                      <w:lang w:val="en-US" w:eastAsia="zh-CN"/>
                    </w:rPr>
                    <w:t>7</w:t>
                  </w:r>
                </w:p>
              </w:tc>
              <w:tc>
                <w:tcPr>
                  <w:tcW w:w="1617"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架桥机</w:t>
                  </w:r>
                </w:p>
              </w:tc>
              <w:tc>
                <w:tcPr>
                  <w:tcW w:w="964"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160T</w:t>
                  </w:r>
                </w:p>
              </w:tc>
              <w:tc>
                <w:tcPr>
                  <w:tcW w:w="931" w:type="dxa"/>
                  <w:noWrap w:val="0"/>
                  <w:vAlign w:val="center"/>
                </w:tcPr>
                <w:p>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台</w:t>
                  </w:r>
                </w:p>
              </w:tc>
              <w:tc>
                <w:tcPr>
                  <w:tcW w:w="889" w:type="dxa"/>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rPr>
                    <w:t>0.</w:t>
                  </w:r>
                  <w:r>
                    <w:rPr>
                      <w:rFonts w:hint="eastAsia" w:ascii="宋体" w:hAnsi="宋体" w:eastAsia="宋体" w:cs="宋体"/>
                      <w:sz w:val="21"/>
                      <w:szCs w:val="21"/>
                      <w:highlight w:val="none"/>
                      <w:lang w:val="en-US" w:eastAsia="zh-CN"/>
                    </w:rPr>
                    <w:t>6</w:t>
                  </w:r>
                </w:p>
              </w:tc>
              <w:tc>
                <w:tcPr>
                  <w:tcW w:w="758" w:type="dxa"/>
                  <w:noWrap w:val="0"/>
                  <w:vAlign w:val="center"/>
                </w:tcPr>
                <w:p>
                  <w:pPr>
                    <w:widowControl/>
                    <w:jc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0.6</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cs="宋体"/>
                      <w:lang w:val="en-US" w:eastAsia="zh-CN"/>
                    </w:rPr>
                    <w:t>8</w:t>
                  </w:r>
                </w:p>
              </w:tc>
              <w:tc>
                <w:tcPr>
                  <w:tcW w:w="1617"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highlight w:val="none"/>
                      <w:lang w:val="en-US" w:eastAsia="zh-CN"/>
                    </w:rPr>
                    <w:t>运梁车</w:t>
                  </w:r>
                </w:p>
              </w:tc>
              <w:tc>
                <w:tcPr>
                  <w:tcW w:w="964"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highlight w:val="none"/>
                      <w:lang w:val="en-US" w:eastAsia="zh-CN"/>
                    </w:rPr>
                    <w:t>160T</w:t>
                  </w:r>
                </w:p>
              </w:tc>
              <w:tc>
                <w:tcPr>
                  <w:tcW w:w="931"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台</w:t>
                  </w:r>
                </w:p>
              </w:tc>
              <w:tc>
                <w:tcPr>
                  <w:tcW w:w="889"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0.</w:t>
                  </w:r>
                  <w:r>
                    <w:rPr>
                      <w:rFonts w:hint="eastAsia" w:ascii="宋体" w:hAnsi="宋体" w:eastAsia="宋体" w:cs="宋体"/>
                      <w:sz w:val="21"/>
                      <w:szCs w:val="21"/>
                      <w:highlight w:val="none"/>
                      <w:lang w:val="en-US" w:eastAsia="zh-CN"/>
                    </w:rPr>
                    <w:t>4</w:t>
                  </w:r>
                </w:p>
              </w:tc>
              <w:tc>
                <w:tcPr>
                  <w:tcW w:w="758" w:type="dxa"/>
                  <w:noWrap w:val="0"/>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0.8</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cs="宋体"/>
                      <w:lang w:val="en-US" w:eastAsia="zh-CN"/>
                    </w:rPr>
                    <w:t>9</w:t>
                  </w:r>
                </w:p>
              </w:tc>
              <w:tc>
                <w:tcPr>
                  <w:tcW w:w="1617" w:type="dxa"/>
                  <w:noWrap w:val="0"/>
                  <w:vAlign w:val="center"/>
                </w:tcPr>
                <w:p>
                  <w:pPr>
                    <w:widowControl/>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b w:val="0"/>
                      <w:bCs w:val="0"/>
                      <w:color w:val="000000"/>
                      <w:kern w:val="0"/>
                      <w:sz w:val="21"/>
                      <w:szCs w:val="21"/>
                      <w:highlight w:val="none"/>
                      <w:lang w:val="en-US" w:eastAsia="zh-CN"/>
                    </w:rPr>
                    <w:t>发电机</w:t>
                  </w:r>
                </w:p>
              </w:tc>
              <w:tc>
                <w:tcPr>
                  <w:tcW w:w="964" w:type="dxa"/>
                  <w:noWrap w:val="0"/>
                  <w:vAlign w:val="center"/>
                </w:tcPr>
                <w:p>
                  <w:pPr>
                    <w:jc w:val="center"/>
                    <w:rPr>
                      <w:rFonts w:hint="eastAsia" w:ascii="宋体" w:hAnsi="宋体" w:eastAsia="宋体" w:cs="宋体"/>
                      <w:b w:val="0"/>
                      <w:bCs w:val="0"/>
                      <w:color w:val="000000"/>
                      <w:kern w:val="0"/>
                      <w:sz w:val="21"/>
                      <w:szCs w:val="21"/>
                      <w:highlight w:val="none"/>
                      <w:lang w:val="en-US" w:eastAsia="zh-CN"/>
                    </w:rPr>
                  </w:pPr>
                  <w:r>
                    <w:rPr>
                      <w:rFonts w:hint="eastAsia" w:ascii="宋体" w:hAnsi="宋体" w:cs="宋体"/>
                      <w:b w:val="0"/>
                      <w:bCs w:val="0"/>
                      <w:color w:val="000000"/>
                      <w:kern w:val="0"/>
                      <w:sz w:val="21"/>
                      <w:szCs w:val="21"/>
                      <w:highlight w:val="none"/>
                      <w:lang w:val="en-US" w:eastAsia="zh-CN"/>
                    </w:rPr>
                    <w:t>3</w:t>
                  </w:r>
                  <w:r>
                    <w:rPr>
                      <w:rFonts w:hint="eastAsia" w:ascii="宋体" w:hAnsi="宋体" w:eastAsia="宋体" w:cs="宋体"/>
                      <w:b w:val="0"/>
                      <w:bCs w:val="0"/>
                      <w:color w:val="000000"/>
                      <w:kern w:val="0"/>
                      <w:sz w:val="21"/>
                      <w:szCs w:val="21"/>
                      <w:highlight w:val="none"/>
                      <w:lang w:val="en-US" w:eastAsia="zh-CN"/>
                    </w:rPr>
                    <w:t>00KVA</w:t>
                  </w:r>
                </w:p>
              </w:tc>
              <w:tc>
                <w:tcPr>
                  <w:tcW w:w="931" w:type="dxa"/>
                  <w:noWrap w:val="0"/>
                  <w:vAlign w:val="center"/>
                </w:tcPr>
                <w:p>
                  <w:pPr>
                    <w:widowControl/>
                    <w:jc w:val="center"/>
                    <w:textAlignment w:val="center"/>
                    <w:rPr>
                      <w:rFonts w:hint="eastAsia" w:ascii="宋体" w:hAnsi="宋体" w:eastAsia="宋体" w:cs="宋体"/>
                      <w:color w:val="000000"/>
                      <w:sz w:val="21"/>
                      <w:szCs w:val="21"/>
                      <w:highlight w:val="none"/>
                    </w:rPr>
                  </w:pPr>
                  <w:r>
                    <w:rPr>
                      <w:rFonts w:hint="eastAsia" w:ascii="宋体" w:hAnsi="宋体" w:eastAsia="宋体" w:cs="宋体"/>
                      <w:bCs/>
                      <w:sz w:val="21"/>
                      <w:szCs w:val="21"/>
                      <w:highlight w:val="none"/>
                    </w:rPr>
                    <w:t>台</w:t>
                  </w:r>
                </w:p>
              </w:tc>
              <w:tc>
                <w:tcPr>
                  <w:tcW w:w="889" w:type="dxa"/>
                  <w:noWrap w:val="0"/>
                  <w:vAlign w:val="center"/>
                </w:tcPr>
                <w:p>
                  <w:pPr>
                    <w:widowControl/>
                    <w:jc w:val="center"/>
                    <w:textAlignment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bCs/>
                      <w:sz w:val="21"/>
                      <w:szCs w:val="21"/>
                      <w:highlight w:val="none"/>
                      <w:lang w:val="en-US" w:eastAsia="zh-CN"/>
                    </w:rPr>
                    <w:t>1</w:t>
                  </w:r>
                </w:p>
              </w:tc>
              <w:tc>
                <w:tcPr>
                  <w:tcW w:w="807" w:type="dxa"/>
                  <w:noWrap w:val="0"/>
                  <w:vAlign w:val="center"/>
                </w:tcPr>
                <w:p>
                  <w:pPr>
                    <w:widowControl/>
                    <w:jc w:val="center"/>
                    <w:textAlignment w:val="center"/>
                    <w:rPr>
                      <w:rFonts w:hint="eastAsia" w:ascii="宋体" w:hAnsi="宋体" w:eastAsia="宋体" w:cs="宋体"/>
                      <w:sz w:val="21"/>
                      <w:szCs w:val="21"/>
                      <w:highlight w:val="none"/>
                    </w:rPr>
                  </w:pPr>
                </w:p>
              </w:tc>
              <w:tc>
                <w:tcPr>
                  <w:tcW w:w="1104" w:type="dxa"/>
                  <w:noWrap w:val="0"/>
                  <w:vAlign w:val="center"/>
                </w:tcPr>
                <w:p>
                  <w:pPr>
                    <w:widowControl/>
                    <w:jc w:val="center"/>
                    <w:textAlignment w:val="center"/>
                    <w:rPr>
                      <w:rFonts w:hint="eastAsia" w:ascii="宋体" w:hAnsi="宋体" w:eastAsia="宋体" w:cs="宋体"/>
                      <w:kern w:val="2"/>
                      <w:sz w:val="21"/>
                      <w:szCs w:val="21"/>
                      <w:highlight w:val="none"/>
                      <w:lang w:val="en-US" w:eastAsia="zh-CN" w:bidi="ar-SA"/>
                    </w:rPr>
                  </w:pPr>
                </w:p>
              </w:tc>
              <w:tc>
                <w:tcPr>
                  <w:tcW w:w="758" w:type="dxa"/>
                  <w:noWrap w:val="0"/>
                  <w:vAlign w:val="center"/>
                </w:tcPr>
                <w:p>
                  <w:pPr>
                    <w:widowControl/>
                    <w:jc w:val="center"/>
                    <w:textAlignment w:val="center"/>
                    <w:rPr>
                      <w:rFonts w:hint="eastAsia" w:ascii="宋体" w:hAnsi="宋体" w:eastAsia="宋体" w:cs="宋体"/>
                      <w:kern w:val="2"/>
                      <w:sz w:val="21"/>
                      <w:szCs w:val="21"/>
                      <w:highlight w:val="none"/>
                      <w:lang w:val="en-US" w:eastAsia="zh-CN" w:bidi="ar-SA"/>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0</w:t>
                  </w:r>
                </w:p>
              </w:tc>
              <w:tc>
                <w:tcPr>
                  <w:tcW w:w="1617" w:type="dxa"/>
                  <w:noWrap w:val="0"/>
                  <w:vAlign w:val="center"/>
                </w:tcPr>
                <w:p>
                  <w:pPr>
                    <w:widowControl/>
                    <w:jc w:val="center"/>
                    <w:textAlignment w:val="center"/>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lang w:val="en-US" w:eastAsia="zh-CN"/>
                    </w:rPr>
                    <w:t>蒸汽养护设备</w:t>
                  </w:r>
                </w:p>
              </w:tc>
              <w:tc>
                <w:tcPr>
                  <w:tcW w:w="964" w:type="dxa"/>
                  <w:noWrap w:val="0"/>
                  <w:vAlign w:val="center"/>
                </w:tcPr>
                <w:p>
                  <w:pPr>
                    <w:widowControl/>
                    <w:jc w:val="center"/>
                    <w:textAlignment w:val="center"/>
                    <w:rPr>
                      <w:rFonts w:hint="eastAsia" w:ascii="宋体" w:hAnsi="宋体" w:eastAsia="宋体" w:cs="宋体"/>
                      <w:sz w:val="21"/>
                      <w:szCs w:val="21"/>
                      <w:highlight w:val="none"/>
                    </w:rPr>
                  </w:pPr>
                </w:p>
              </w:tc>
              <w:tc>
                <w:tcPr>
                  <w:tcW w:w="931" w:type="dxa"/>
                  <w:noWrap w:val="0"/>
                  <w:vAlign w:val="center"/>
                </w:tcPr>
                <w:p>
                  <w:pPr>
                    <w:widowControl/>
                    <w:jc w:val="center"/>
                    <w:textAlignment w:val="center"/>
                    <w:rPr>
                      <w:rFonts w:hint="eastAsia" w:ascii="宋体" w:hAnsi="宋体" w:eastAsia="宋体" w:cs="宋体"/>
                      <w:sz w:val="21"/>
                      <w:szCs w:val="21"/>
                      <w:highlight w:val="none"/>
                    </w:rPr>
                  </w:pPr>
                  <w:r>
                    <w:rPr>
                      <w:rFonts w:hint="eastAsia" w:ascii="宋体" w:hAnsi="宋体" w:eastAsia="宋体" w:cs="宋体"/>
                      <w:color w:val="000000"/>
                      <w:sz w:val="21"/>
                      <w:szCs w:val="21"/>
                      <w:lang w:val="en-US" w:eastAsia="zh-CN"/>
                    </w:rPr>
                    <w:t>台</w:t>
                  </w:r>
                </w:p>
              </w:tc>
              <w:tc>
                <w:tcPr>
                  <w:tcW w:w="889" w:type="dxa"/>
                  <w:noWrap w:val="0"/>
                  <w:vAlign w:val="center"/>
                </w:tcPr>
                <w:p>
                  <w:pPr>
                    <w:widowControl/>
                    <w:jc w:val="center"/>
                    <w:textAlignment w:val="center"/>
                    <w:rPr>
                      <w:rFonts w:hint="eastAsia" w:ascii="宋体" w:hAnsi="宋体" w:eastAsia="宋体" w:cs="宋体"/>
                      <w:sz w:val="21"/>
                      <w:szCs w:val="21"/>
                      <w:highlight w:val="none"/>
                      <w:lang w:eastAsia="zh-CN"/>
                    </w:rPr>
                  </w:pPr>
                  <w:r>
                    <w:rPr>
                      <w:rFonts w:hint="eastAsia" w:ascii="宋体" w:hAnsi="宋体" w:eastAsia="宋体" w:cs="宋体"/>
                      <w:b w:val="0"/>
                      <w:bCs w:val="0"/>
                      <w:color w:val="000000"/>
                      <w:kern w:val="0"/>
                      <w:sz w:val="21"/>
                      <w:szCs w:val="21"/>
                      <w:lang w:val="en-US" w:eastAsia="zh-CN"/>
                    </w:rPr>
                    <w:t>3</w:t>
                  </w:r>
                </w:p>
              </w:tc>
              <w:tc>
                <w:tcPr>
                  <w:tcW w:w="807" w:type="dxa"/>
                  <w:noWrap w:val="0"/>
                  <w:vAlign w:val="center"/>
                </w:tcPr>
                <w:p>
                  <w:pPr>
                    <w:jc w:val="center"/>
                    <w:rPr>
                      <w:rFonts w:hint="eastAsia" w:ascii="宋体" w:hAnsi="宋体" w:eastAsia="宋体" w:cs="宋体"/>
                      <w:sz w:val="21"/>
                      <w:szCs w:val="21"/>
                      <w:highlight w:val="none"/>
                    </w:rPr>
                  </w:pPr>
                </w:p>
              </w:tc>
              <w:tc>
                <w:tcPr>
                  <w:tcW w:w="1104" w:type="dxa"/>
                  <w:noWrap w:val="0"/>
                  <w:vAlign w:val="center"/>
                </w:tcPr>
                <w:p>
                  <w:pPr>
                    <w:jc w:val="center"/>
                    <w:rPr>
                      <w:rFonts w:hint="eastAsia" w:ascii="宋体" w:hAnsi="宋体" w:eastAsia="宋体" w:cs="宋体"/>
                      <w:sz w:val="21"/>
                      <w:szCs w:val="21"/>
                      <w:highlight w:val="none"/>
                    </w:rPr>
                  </w:pPr>
                </w:p>
              </w:tc>
              <w:tc>
                <w:tcPr>
                  <w:tcW w:w="758" w:type="dxa"/>
                  <w:noWrap w:val="0"/>
                  <w:vAlign w:val="center"/>
                </w:tcPr>
                <w:p>
                  <w:pPr>
                    <w:jc w:val="center"/>
                    <w:rPr>
                      <w:rFonts w:hint="eastAsia" w:ascii="宋体" w:hAnsi="宋体" w:eastAsia="宋体" w:cs="宋体"/>
                      <w:sz w:val="21"/>
                      <w:szCs w:val="21"/>
                      <w:highlight w:val="none"/>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11</w:t>
                  </w:r>
                </w:p>
              </w:tc>
              <w:tc>
                <w:tcPr>
                  <w:tcW w:w="1617" w:type="dxa"/>
                  <w:noWrap w:val="0"/>
                  <w:vAlign w:val="center"/>
                </w:tcPr>
                <w:p>
                  <w:pPr>
                    <w:widowControl/>
                    <w:jc w:val="center"/>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color w:val="000000"/>
                      <w:sz w:val="21"/>
                      <w:szCs w:val="21"/>
                      <w:lang w:val="en-US" w:eastAsia="zh-CN"/>
                    </w:rPr>
                    <w:t>T梁普通模板</w:t>
                  </w:r>
                </w:p>
              </w:tc>
              <w:tc>
                <w:tcPr>
                  <w:tcW w:w="964" w:type="dxa"/>
                  <w:noWrap w:val="0"/>
                  <w:vAlign w:val="center"/>
                </w:tcPr>
                <w:p>
                  <w:pPr>
                    <w:widowControl/>
                    <w:jc w:val="center"/>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highlight w:val="none"/>
                      <w:lang w:val="en-US" w:eastAsia="zh-CN"/>
                    </w:rPr>
                    <w:t>30m</w:t>
                  </w:r>
                </w:p>
              </w:tc>
              <w:tc>
                <w:tcPr>
                  <w:tcW w:w="931" w:type="dxa"/>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套</w:t>
                  </w:r>
                </w:p>
              </w:tc>
              <w:tc>
                <w:tcPr>
                  <w:tcW w:w="889" w:type="dxa"/>
                  <w:noWrap w:val="0"/>
                  <w:vAlign w:val="center"/>
                </w:tcPr>
                <w:p>
                  <w:pPr>
                    <w:widowControl/>
                    <w:jc w:val="center"/>
                    <w:textAlignment w:val="center"/>
                    <w:rPr>
                      <w:rFonts w:hint="default" w:ascii="宋体" w:hAnsi="宋体" w:eastAsia="宋体" w:cs="宋体"/>
                      <w:b w:val="0"/>
                      <w:bCs w:val="0"/>
                      <w:color w:val="000000"/>
                      <w:kern w:val="0"/>
                      <w:sz w:val="21"/>
                      <w:szCs w:val="21"/>
                      <w:lang w:val="en-US" w:eastAsia="zh-CN" w:bidi="ar-SA"/>
                    </w:rPr>
                  </w:pPr>
                  <w:r>
                    <w:rPr>
                      <w:rFonts w:hint="eastAsia" w:ascii="宋体" w:hAnsi="宋体" w:cs="宋体"/>
                      <w:color w:val="000000"/>
                      <w:sz w:val="21"/>
                      <w:szCs w:val="21"/>
                      <w:lang w:val="en-US" w:eastAsia="zh-CN"/>
                    </w:rPr>
                    <w:t>3</w:t>
                  </w:r>
                </w:p>
              </w:tc>
              <w:tc>
                <w:tcPr>
                  <w:tcW w:w="807" w:type="dxa"/>
                  <w:noWrap w:val="0"/>
                  <w:vAlign w:val="center"/>
                </w:tcPr>
                <w:p>
                  <w:pPr>
                    <w:jc w:val="center"/>
                    <w:rPr>
                      <w:rFonts w:hint="eastAsia" w:ascii="宋体" w:hAnsi="宋体" w:eastAsia="宋体" w:cs="宋体"/>
                      <w:color w:val="000000"/>
                      <w:sz w:val="21"/>
                      <w:szCs w:val="21"/>
                    </w:rPr>
                  </w:pPr>
                </w:p>
              </w:tc>
              <w:tc>
                <w:tcPr>
                  <w:tcW w:w="1104"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0.5</w:t>
                  </w:r>
                </w:p>
              </w:tc>
              <w:tc>
                <w:tcPr>
                  <w:tcW w:w="758"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0.5</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12</w:t>
                  </w:r>
                </w:p>
              </w:tc>
              <w:tc>
                <w:tcPr>
                  <w:tcW w:w="1617" w:type="dxa"/>
                  <w:noWrap w:val="0"/>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T梁普通模板</w:t>
                  </w:r>
                </w:p>
              </w:tc>
              <w:tc>
                <w:tcPr>
                  <w:tcW w:w="964" w:type="dxa"/>
                  <w:noWrap w:val="0"/>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b w:val="0"/>
                      <w:bCs w:val="0"/>
                      <w:color w:val="000000"/>
                      <w:kern w:val="0"/>
                      <w:sz w:val="21"/>
                      <w:szCs w:val="21"/>
                      <w:highlight w:val="none"/>
                      <w:lang w:val="en-US" w:eastAsia="zh-CN"/>
                    </w:rPr>
                    <w:t>40m</w:t>
                  </w:r>
                </w:p>
              </w:tc>
              <w:tc>
                <w:tcPr>
                  <w:tcW w:w="931" w:type="dxa"/>
                  <w:noWrap w:val="0"/>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套</w:t>
                  </w:r>
                </w:p>
              </w:tc>
              <w:tc>
                <w:tcPr>
                  <w:tcW w:w="889" w:type="dxa"/>
                  <w:noWrap w:val="0"/>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807" w:type="dxa"/>
                  <w:noWrap w:val="0"/>
                  <w:vAlign w:val="center"/>
                </w:tcPr>
                <w:p>
                  <w:pPr>
                    <w:jc w:val="center"/>
                    <w:rPr>
                      <w:rFonts w:hint="eastAsia" w:ascii="宋体" w:hAnsi="宋体" w:eastAsia="宋体" w:cs="宋体"/>
                      <w:color w:val="000000"/>
                      <w:sz w:val="21"/>
                      <w:szCs w:val="21"/>
                      <w:lang w:eastAsia="zh-CN"/>
                    </w:rPr>
                  </w:pPr>
                </w:p>
              </w:tc>
              <w:tc>
                <w:tcPr>
                  <w:tcW w:w="1104"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0.5</w:t>
                  </w:r>
                </w:p>
              </w:tc>
              <w:tc>
                <w:tcPr>
                  <w:tcW w:w="758"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0.5</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37" w:type="dxa"/>
                  <w:noWrap w:val="0"/>
                  <w:vAlign w:val="center"/>
                </w:tcPr>
                <w:p>
                  <w:pPr>
                    <w:widowControl/>
                    <w:jc w:val="center"/>
                    <w:rPr>
                      <w:rFonts w:hint="default" w:ascii="宋体" w:hAnsi="宋体" w:eastAsia="宋体" w:cs="宋体"/>
                      <w:lang w:val="en-US" w:eastAsia="zh-CN"/>
                    </w:rPr>
                  </w:pPr>
                </w:p>
              </w:tc>
              <w:tc>
                <w:tcPr>
                  <w:tcW w:w="1617" w:type="dxa"/>
                  <w:noWrap w:val="0"/>
                  <w:vAlign w:val="center"/>
                </w:tcPr>
                <w:p>
                  <w:pPr>
                    <w:widowControl/>
                    <w:jc w:val="center"/>
                    <w:textAlignment w:val="center"/>
                    <w:rPr>
                      <w:rFonts w:hint="default" w:ascii="宋体" w:hAnsi="宋体" w:eastAsia="宋体" w:cs="宋体"/>
                      <w:color w:val="000000"/>
                      <w:sz w:val="21"/>
                      <w:szCs w:val="21"/>
                      <w:lang w:val="en-US" w:eastAsia="zh-CN"/>
                    </w:rPr>
                  </w:pPr>
                </w:p>
              </w:tc>
              <w:tc>
                <w:tcPr>
                  <w:tcW w:w="964" w:type="dxa"/>
                  <w:noWrap w:val="0"/>
                  <w:vAlign w:val="center"/>
                </w:tcPr>
                <w:p>
                  <w:pPr>
                    <w:widowControl/>
                    <w:jc w:val="center"/>
                    <w:textAlignment w:val="center"/>
                    <w:rPr>
                      <w:rFonts w:hint="default" w:ascii="宋体" w:hAnsi="宋体" w:eastAsia="宋体" w:cs="宋体"/>
                      <w:b w:val="0"/>
                      <w:bCs w:val="0"/>
                      <w:color w:val="000000"/>
                      <w:kern w:val="0"/>
                      <w:sz w:val="21"/>
                      <w:szCs w:val="21"/>
                      <w:highlight w:val="none"/>
                      <w:lang w:val="en-US" w:eastAsia="zh-CN"/>
                    </w:rPr>
                  </w:pPr>
                </w:p>
              </w:tc>
              <w:tc>
                <w:tcPr>
                  <w:tcW w:w="931" w:type="dxa"/>
                  <w:noWrap w:val="0"/>
                  <w:vAlign w:val="center"/>
                </w:tcPr>
                <w:p>
                  <w:pPr>
                    <w:widowControl/>
                    <w:jc w:val="center"/>
                    <w:textAlignment w:val="center"/>
                    <w:rPr>
                      <w:rFonts w:hint="default" w:ascii="宋体" w:hAnsi="宋体" w:eastAsia="宋体" w:cs="宋体"/>
                      <w:color w:val="000000"/>
                      <w:sz w:val="21"/>
                      <w:szCs w:val="21"/>
                      <w:lang w:val="en-US" w:eastAsia="zh-CN"/>
                    </w:rPr>
                  </w:pPr>
                </w:p>
              </w:tc>
              <w:tc>
                <w:tcPr>
                  <w:tcW w:w="889" w:type="dxa"/>
                  <w:noWrap w:val="0"/>
                  <w:vAlign w:val="center"/>
                </w:tcPr>
                <w:p>
                  <w:pPr>
                    <w:widowControl/>
                    <w:jc w:val="center"/>
                    <w:textAlignment w:val="center"/>
                    <w:rPr>
                      <w:rFonts w:hint="default" w:ascii="宋体" w:hAnsi="宋体" w:eastAsia="宋体" w:cs="宋体"/>
                      <w:color w:val="000000"/>
                      <w:sz w:val="21"/>
                      <w:szCs w:val="21"/>
                      <w:lang w:val="en-US" w:eastAsia="zh-CN"/>
                    </w:rPr>
                  </w:pPr>
                </w:p>
              </w:tc>
              <w:tc>
                <w:tcPr>
                  <w:tcW w:w="807" w:type="dxa"/>
                  <w:noWrap w:val="0"/>
                  <w:vAlign w:val="center"/>
                </w:tcPr>
                <w:p>
                  <w:pPr>
                    <w:jc w:val="center"/>
                    <w:rPr>
                      <w:rFonts w:hint="eastAsia" w:ascii="宋体" w:hAnsi="宋体" w:eastAsia="宋体" w:cs="宋体"/>
                      <w:color w:val="000000"/>
                      <w:sz w:val="21"/>
                      <w:szCs w:val="21"/>
                      <w:lang w:eastAsia="zh-CN"/>
                    </w:rPr>
                  </w:pPr>
                </w:p>
              </w:tc>
              <w:tc>
                <w:tcPr>
                  <w:tcW w:w="1104" w:type="dxa"/>
                  <w:noWrap w:val="0"/>
                  <w:vAlign w:val="center"/>
                </w:tcPr>
                <w:p>
                  <w:pPr>
                    <w:jc w:val="center"/>
                    <w:rPr>
                      <w:rFonts w:hint="default" w:ascii="宋体" w:hAnsi="宋体" w:eastAsia="宋体" w:cs="宋体"/>
                      <w:color w:val="000000"/>
                      <w:sz w:val="21"/>
                      <w:szCs w:val="21"/>
                      <w:lang w:val="en-US" w:eastAsia="zh-CN"/>
                    </w:rPr>
                  </w:pPr>
                </w:p>
              </w:tc>
              <w:tc>
                <w:tcPr>
                  <w:tcW w:w="758" w:type="dxa"/>
                  <w:noWrap w:val="0"/>
                  <w:vAlign w:val="center"/>
                </w:tcPr>
                <w:p>
                  <w:pPr>
                    <w:jc w:val="center"/>
                    <w:rPr>
                      <w:rFonts w:hint="default" w:ascii="宋体" w:hAnsi="宋体" w:eastAsia="宋体" w:cs="宋体"/>
                      <w:color w:val="000000"/>
                      <w:sz w:val="21"/>
                      <w:szCs w:val="21"/>
                      <w:lang w:val="en-US" w:eastAsia="zh-CN"/>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bl>
          <w:p>
            <w:pPr>
              <w:widowControl/>
              <w:jc w:val="left"/>
            </w:pPr>
          </w:p>
          <w:p>
            <w:pPr>
              <w:widowControl/>
              <w:jc w:val="left"/>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jc w:val="left"/>
              <w:rPr>
                <w:rFonts w:ascii="宋体" w:hAnsi="宋体" w:cs="宋体"/>
                <w:kern w:val="0"/>
                <w:sz w:val="18"/>
                <w:szCs w:val="18"/>
              </w:rPr>
            </w:pPr>
            <w:r>
              <w:rPr>
                <w:rFonts w:hint="eastAsia"/>
                <w:sz w:val="18"/>
                <w:szCs w:val="18"/>
              </w:rPr>
              <w:t>2、本表中的总数量为承包人中标后向发包人承诺的投入最低设备要求，并以书面形式纳入合同附件。</w:t>
            </w:r>
          </w:p>
        </w:tc>
      </w:tr>
    </w:tbl>
    <w:p>
      <w:pPr>
        <w:pStyle w:val="14"/>
        <w:ind w:firstLine="0"/>
        <w:jc w:val="left"/>
        <w:rPr>
          <w:rFonts w:hint="eastAsia" w:ascii="宋体" w:hAnsi="宋体" w:eastAsia="宋体" w:cs="宋体"/>
          <w:b/>
          <w:sz w:val="28"/>
          <w:szCs w:val="28"/>
        </w:rPr>
      </w:pPr>
    </w:p>
    <w:p>
      <w:pPr>
        <w:pStyle w:val="14"/>
        <w:ind w:firstLine="0"/>
        <w:jc w:val="left"/>
        <w:rPr>
          <w:rFonts w:hint="eastAsia" w:ascii="宋体" w:hAnsi="宋体" w:eastAsia="宋体" w:cs="宋体"/>
          <w:b/>
          <w:sz w:val="28"/>
          <w:szCs w:val="28"/>
        </w:rPr>
      </w:pPr>
    </w:p>
    <w:p>
      <w:pPr>
        <w:pStyle w:val="14"/>
        <w:ind w:firstLine="0"/>
        <w:jc w:val="left"/>
        <w:rPr>
          <w:rFonts w:hint="eastAsia" w:ascii="宋体" w:hAnsi="宋体" w:eastAsia="宋体" w:cs="宋体"/>
          <w:b/>
          <w:sz w:val="28"/>
          <w:szCs w:val="28"/>
        </w:rPr>
      </w:pPr>
    </w:p>
    <w:p>
      <w:pPr>
        <w:pStyle w:val="14"/>
        <w:ind w:firstLine="0"/>
        <w:jc w:val="left"/>
        <w:rPr>
          <w:rFonts w:hint="eastAsia" w:ascii="宋体" w:hAnsi="宋体" w:eastAsia="宋体" w:cs="宋体"/>
          <w:b/>
          <w:sz w:val="28"/>
          <w:szCs w:val="28"/>
        </w:rPr>
      </w:pPr>
    </w:p>
    <w:p>
      <w:pPr>
        <w:pStyle w:val="14"/>
        <w:ind w:firstLine="0"/>
        <w:jc w:val="left"/>
        <w:rPr>
          <w:rFonts w:ascii="宋体" w:hAnsi="宋体" w:eastAsia="宋体" w:cs="宋体"/>
          <w:b/>
          <w:sz w:val="28"/>
          <w:szCs w:val="28"/>
        </w:rPr>
      </w:pPr>
      <w:r>
        <w:rPr>
          <w:rFonts w:hint="eastAsia" w:ascii="宋体" w:hAnsi="宋体" w:eastAsia="宋体" w:cs="宋体"/>
          <w:b/>
          <w:sz w:val="28"/>
          <w:szCs w:val="28"/>
        </w:rPr>
        <w:t>附表三</w:t>
      </w:r>
    </w:p>
    <w:tbl>
      <w:tblPr>
        <w:tblStyle w:val="12"/>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536" w:hRule="atLeast"/>
        </w:trPr>
        <w:tc>
          <w:tcPr>
            <w:tcW w:w="10020" w:type="dxa"/>
            <w:noWrap w:val="0"/>
            <w:tcMar>
              <w:top w:w="15" w:type="dxa"/>
              <w:left w:w="15" w:type="dxa"/>
              <w:right w:w="15" w:type="dxa"/>
            </w:tcMar>
            <w:vAlign w:val="center"/>
          </w:tcPr>
          <w:p>
            <w:pPr>
              <w:widowControl/>
              <w:jc w:val="center"/>
              <w:textAlignment w:val="center"/>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G4216线宜金高速公路预制梁场（含建设及拆除）、桥面系及附属工程</w:t>
            </w:r>
          </w:p>
          <w:p>
            <w:pPr>
              <w:widowControl/>
              <w:jc w:val="center"/>
              <w:textAlignment w:val="center"/>
              <w:rPr>
                <w:rFonts w:hint="default" w:ascii="仿宋" w:hAnsi="仿宋" w:eastAsia="仿宋" w:cs="仿宋"/>
                <w:b/>
                <w:bCs/>
                <w:sz w:val="28"/>
                <w:szCs w:val="28"/>
                <w:lang w:val="en-US" w:eastAsia="zh-CN"/>
              </w:rPr>
            </w:pPr>
            <w:r>
              <w:rPr>
                <w:rFonts w:hint="eastAsia" w:ascii="仿宋" w:hAnsi="仿宋" w:eastAsia="仿宋" w:cs="仿宋"/>
                <w:b/>
                <w:kern w:val="0"/>
                <w:sz w:val="28"/>
                <w:szCs w:val="28"/>
                <w:lang w:val="en-US" w:eastAsia="zh-CN"/>
              </w:rPr>
              <w:t>劳务合作项目</w:t>
            </w:r>
            <w:r>
              <w:rPr>
                <w:rFonts w:hint="eastAsia" w:ascii="仿宋" w:hAnsi="仿宋" w:eastAsia="仿宋" w:cs="仿宋"/>
                <w:b/>
                <w:bCs/>
                <w:sz w:val="28"/>
                <w:szCs w:val="28"/>
              </w:rPr>
              <w:t>拟</w:t>
            </w:r>
            <w:r>
              <w:rPr>
                <w:rFonts w:hint="eastAsia" w:ascii="仿宋" w:hAnsi="仿宋" w:eastAsia="仿宋" w:cs="仿宋"/>
                <w:b/>
                <w:kern w:val="0"/>
                <w:sz w:val="28"/>
                <w:szCs w:val="28"/>
              </w:rPr>
              <w:t>投入设备明细表(最低要求）</w:t>
            </w:r>
            <w:r>
              <w:rPr>
                <w:rFonts w:hint="eastAsia" w:ascii="仿宋" w:hAnsi="仿宋" w:eastAsia="仿宋" w:cs="仿宋"/>
                <w:b/>
                <w:kern w:val="0"/>
                <w:sz w:val="28"/>
                <w:szCs w:val="28"/>
                <w:lang w:val="en-US" w:eastAsia="zh-CN"/>
              </w:rPr>
              <w:t>适用于XJ7-6分段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noWrap w:val="0"/>
            <w:tcMar>
              <w:top w:w="15" w:type="dxa"/>
              <w:left w:w="15" w:type="dxa"/>
              <w:right w:w="15" w:type="dxa"/>
            </w:tcMar>
            <w:vAlign w:val="center"/>
          </w:tcPr>
          <w:tbl>
            <w:tblPr>
              <w:tblStyle w:val="12"/>
              <w:tblpPr w:leftFromText="180" w:rightFromText="180" w:vertAnchor="text" w:horzAnchor="page" w:tblpXSpec="center" w:tblpY="-2073"/>
              <w:tblOverlap w:val="never"/>
              <w:tblW w:w="95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7"/>
              <w:gridCol w:w="1617"/>
              <w:gridCol w:w="964"/>
              <w:gridCol w:w="931"/>
              <w:gridCol w:w="889"/>
              <w:gridCol w:w="807"/>
              <w:gridCol w:w="1104"/>
              <w:gridCol w:w="758"/>
              <w:gridCol w:w="757"/>
              <w:gridCol w:w="1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637" w:type="dxa"/>
                  <w:vMerge w:val="restart"/>
                  <w:tcBorders>
                    <w:top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序号</w:t>
                  </w:r>
                </w:p>
              </w:tc>
              <w:tc>
                <w:tcPr>
                  <w:tcW w:w="16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机械设备名称</w:t>
                  </w:r>
                </w:p>
              </w:tc>
              <w:tc>
                <w:tcPr>
                  <w:tcW w:w="9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rPr>
                  </w:pPr>
                  <w:r>
                    <w:rPr>
                      <w:rFonts w:hint="eastAsia" w:ascii="宋体" w:hAnsi="宋体" w:cs="宋体"/>
                    </w:rPr>
                    <w:t>规格、型号</w:t>
                  </w:r>
                </w:p>
              </w:tc>
              <w:tc>
                <w:tcPr>
                  <w:tcW w:w="93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单位</w:t>
                  </w:r>
                </w:p>
              </w:tc>
              <w:tc>
                <w:tcPr>
                  <w:tcW w:w="169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基本要求</w:t>
                  </w:r>
                </w:p>
              </w:tc>
              <w:tc>
                <w:tcPr>
                  <w:tcW w:w="110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每增加一台自有设备加分值</w:t>
                  </w:r>
                </w:p>
              </w:tc>
              <w:tc>
                <w:tcPr>
                  <w:tcW w:w="7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加分上限</w:t>
                  </w:r>
                </w:p>
              </w:tc>
              <w:tc>
                <w:tcPr>
                  <w:tcW w:w="75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出厂日期</w:t>
                  </w:r>
                </w:p>
              </w:tc>
              <w:tc>
                <w:tcPr>
                  <w:tcW w:w="107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16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9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9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88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总数量</w:t>
                  </w:r>
                </w:p>
              </w:tc>
              <w:tc>
                <w:tcPr>
                  <w:tcW w:w="80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自有设备</w:t>
                  </w:r>
                </w:p>
              </w:tc>
              <w:tc>
                <w:tcPr>
                  <w:tcW w:w="11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75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75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1</w:t>
                  </w:r>
                </w:p>
              </w:tc>
              <w:tc>
                <w:tcPr>
                  <w:tcW w:w="16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rPr>
                    <w:t>高压水凿毛机</w:t>
                  </w: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rPr>
                    <w:t>H550</w:t>
                  </w:r>
                </w:p>
              </w:tc>
              <w:tc>
                <w:tcPr>
                  <w:tcW w:w="9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rPr>
                    <w:t>台</w:t>
                  </w:r>
                </w:p>
              </w:tc>
              <w:tc>
                <w:tcPr>
                  <w:tcW w:w="88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rPr>
                    <w:t>1</w:t>
                  </w:r>
                </w:p>
              </w:tc>
              <w:tc>
                <w:tcPr>
                  <w:tcW w:w="8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p>
              </w:tc>
              <w:tc>
                <w:tcPr>
                  <w:tcW w:w="757"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201</w:t>
                  </w:r>
                  <w:r>
                    <w:rPr>
                      <w:rFonts w:ascii="宋体" w:hAnsi="宋体" w:cs="宋体"/>
                    </w:rPr>
                    <w:t>7</w:t>
                  </w:r>
                  <w:r>
                    <w:rPr>
                      <w:rFonts w:hint="eastAsia" w:ascii="宋体" w:hAnsi="宋体" w:cs="宋体"/>
                    </w:rPr>
                    <w:t>年</w:t>
                  </w:r>
                  <w:r>
                    <w:rPr>
                      <w:rFonts w:hint="eastAsia" w:ascii="宋体" w:hAnsi="宋体" w:cs="宋体"/>
                      <w:lang w:val="en-US" w:eastAsia="zh-CN"/>
                    </w:rPr>
                    <w:t>1</w:t>
                  </w:r>
                  <w:r>
                    <w:rPr>
                      <w:rFonts w:hint="eastAsia" w:ascii="宋体" w:hAnsi="宋体" w:cs="宋体"/>
                    </w:rPr>
                    <w:t>月后</w:t>
                  </w:r>
                </w:p>
              </w:tc>
              <w:tc>
                <w:tcPr>
                  <w:tcW w:w="1071"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37" w:type="dxa"/>
                  <w:tcBorders>
                    <w:top w:val="single" w:color="auto" w:sz="4" w:space="0"/>
                  </w:tcBorders>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2</w:t>
                  </w:r>
                </w:p>
              </w:tc>
              <w:tc>
                <w:tcPr>
                  <w:tcW w:w="1617" w:type="dxa"/>
                  <w:tcBorders>
                    <w:top w:val="single" w:color="auto" w:sz="4" w:space="0"/>
                  </w:tcBorders>
                  <w:noWrap w:val="0"/>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highlight w:val="none"/>
                    </w:rPr>
                    <w:t>电焊机</w:t>
                  </w:r>
                </w:p>
              </w:tc>
              <w:tc>
                <w:tcPr>
                  <w:tcW w:w="964" w:type="dxa"/>
                  <w:tcBorders>
                    <w:top w:val="single" w:color="auto" w:sz="4" w:space="0"/>
                  </w:tcBorders>
                  <w:noWrap w:val="0"/>
                  <w:vAlign w:val="center"/>
                </w:tcPr>
                <w:p>
                  <w:pPr>
                    <w:spacing w:line="400" w:lineRule="exact"/>
                    <w:jc w:val="center"/>
                    <w:rPr>
                      <w:rFonts w:hint="eastAsia" w:ascii="宋体" w:hAnsi="宋体" w:eastAsia="宋体" w:cs="宋体"/>
                      <w:sz w:val="21"/>
                      <w:szCs w:val="21"/>
                    </w:rPr>
                  </w:pPr>
                </w:p>
              </w:tc>
              <w:tc>
                <w:tcPr>
                  <w:tcW w:w="931" w:type="dxa"/>
                  <w:tcBorders>
                    <w:top w:val="single" w:color="auto" w:sz="4" w:space="0"/>
                  </w:tcBorders>
                  <w:noWrap w:val="0"/>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highlight w:val="none"/>
                    </w:rPr>
                    <w:t>台</w:t>
                  </w:r>
                </w:p>
              </w:tc>
              <w:tc>
                <w:tcPr>
                  <w:tcW w:w="889" w:type="dxa"/>
                  <w:tcBorders>
                    <w:top w:val="single" w:color="auto" w:sz="4" w:space="0"/>
                  </w:tcBorders>
                  <w:noWrap w:val="0"/>
                  <w:vAlign w:val="center"/>
                </w:tcPr>
                <w:p>
                  <w:pPr>
                    <w:widowControl/>
                    <w:jc w:val="center"/>
                    <w:rPr>
                      <w:rFonts w:hint="eastAsia" w:ascii="宋体" w:hAnsi="宋体" w:eastAsia="宋体" w:cs="宋体"/>
                      <w:sz w:val="21"/>
                      <w:szCs w:val="21"/>
                      <w:lang w:eastAsia="zh-CN"/>
                    </w:rPr>
                  </w:pPr>
                  <w:r>
                    <w:rPr>
                      <w:rFonts w:hint="eastAsia" w:ascii="宋体" w:hAnsi="宋体" w:eastAsia="宋体" w:cs="宋体"/>
                      <w:sz w:val="21"/>
                      <w:szCs w:val="21"/>
                      <w:highlight w:val="none"/>
                      <w:lang w:val="en-US" w:eastAsia="zh-CN"/>
                    </w:rPr>
                    <w:t>6</w:t>
                  </w:r>
                </w:p>
              </w:tc>
              <w:tc>
                <w:tcPr>
                  <w:tcW w:w="807" w:type="dxa"/>
                  <w:tcBorders>
                    <w:top w:val="single" w:color="auto" w:sz="4" w:space="0"/>
                  </w:tcBorders>
                  <w:noWrap w:val="0"/>
                  <w:vAlign w:val="center"/>
                </w:tcPr>
                <w:p>
                  <w:pPr>
                    <w:widowControl/>
                    <w:jc w:val="center"/>
                    <w:rPr>
                      <w:rFonts w:hint="eastAsia" w:ascii="宋体" w:hAnsi="宋体" w:eastAsia="宋体" w:cs="宋体"/>
                      <w:sz w:val="21"/>
                      <w:szCs w:val="21"/>
                    </w:rPr>
                  </w:pPr>
                </w:p>
              </w:tc>
              <w:tc>
                <w:tcPr>
                  <w:tcW w:w="1104" w:type="dxa"/>
                  <w:tcBorders>
                    <w:top w:val="single" w:color="auto" w:sz="4" w:space="0"/>
                  </w:tcBorders>
                  <w:noWrap w:val="0"/>
                  <w:vAlign w:val="center"/>
                </w:tcPr>
                <w:p>
                  <w:pPr>
                    <w:widowControl/>
                    <w:jc w:val="center"/>
                    <w:rPr>
                      <w:rFonts w:hint="eastAsia" w:ascii="宋体" w:hAnsi="宋体" w:eastAsia="宋体" w:cs="宋体"/>
                      <w:sz w:val="21"/>
                      <w:szCs w:val="21"/>
                    </w:rPr>
                  </w:pPr>
                </w:p>
              </w:tc>
              <w:tc>
                <w:tcPr>
                  <w:tcW w:w="758" w:type="dxa"/>
                  <w:tcBorders>
                    <w:top w:val="single" w:color="auto" w:sz="4" w:space="0"/>
                  </w:tcBorders>
                  <w:noWrap w:val="0"/>
                  <w:vAlign w:val="center"/>
                </w:tcPr>
                <w:p>
                  <w:pPr>
                    <w:widowControl/>
                    <w:jc w:val="center"/>
                    <w:rPr>
                      <w:rFonts w:hint="eastAsia" w:ascii="宋体" w:hAnsi="宋体" w:eastAsia="宋体" w:cs="宋体"/>
                      <w:sz w:val="21"/>
                      <w:szCs w:val="21"/>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37" w:type="dxa"/>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3</w:t>
                  </w:r>
                </w:p>
              </w:tc>
              <w:tc>
                <w:tcPr>
                  <w:tcW w:w="1617" w:type="dxa"/>
                  <w:noWrap w:val="0"/>
                  <w:vAlign w:val="center"/>
                </w:tcPr>
                <w:p>
                  <w:pPr>
                    <w:spacing w:line="400" w:lineRule="exact"/>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龙门吊</w:t>
                  </w:r>
                </w:p>
              </w:tc>
              <w:tc>
                <w:tcPr>
                  <w:tcW w:w="964" w:type="dxa"/>
                  <w:noWrap w:val="0"/>
                  <w:vAlign w:val="center"/>
                </w:tcPr>
                <w:p>
                  <w:pPr>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b w:val="0"/>
                      <w:bCs w:val="0"/>
                      <w:color w:val="000000"/>
                      <w:kern w:val="0"/>
                      <w:sz w:val="21"/>
                      <w:szCs w:val="21"/>
                      <w:highlight w:val="none"/>
                      <w:lang w:val="en-US" w:eastAsia="zh-CN"/>
                    </w:rPr>
                    <w:t>43m-80+80T</w:t>
                  </w:r>
                </w:p>
              </w:tc>
              <w:tc>
                <w:tcPr>
                  <w:tcW w:w="931" w:type="dxa"/>
                  <w:noWrap w:val="0"/>
                  <w:vAlign w:val="center"/>
                </w:tcPr>
                <w:p>
                  <w:pPr>
                    <w:spacing w:line="400" w:lineRule="exact"/>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sz w:val="21"/>
                      <w:szCs w:val="21"/>
                      <w:highlight w:val="none"/>
                      <w:lang w:eastAsia="zh-CN"/>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sz w:val="21"/>
                      <w:szCs w:val="21"/>
                      <w:highlight w:val="none"/>
                      <w:lang w:eastAsia="zh-CN"/>
                    </w:rPr>
                  </w:pPr>
                  <w:r>
                    <w:rPr>
                      <w:rFonts w:hint="eastAsia" w:ascii="宋体" w:hAnsi="宋体" w:eastAsia="宋体" w:cs="宋体"/>
                      <w:color w:val="000000"/>
                      <w:kern w:val="0"/>
                      <w:sz w:val="21"/>
                      <w:szCs w:val="21"/>
                      <w:highlight w:val="none"/>
                    </w:rPr>
                    <w:t>0.</w:t>
                  </w:r>
                  <w:r>
                    <w:rPr>
                      <w:rFonts w:hint="eastAsia" w:ascii="宋体" w:hAnsi="宋体" w:eastAsia="宋体" w:cs="宋体"/>
                      <w:color w:val="000000"/>
                      <w:kern w:val="0"/>
                      <w:sz w:val="21"/>
                      <w:szCs w:val="21"/>
                      <w:highlight w:val="none"/>
                      <w:lang w:val="en-US" w:eastAsia="zh-CN"/>
                    </w:rPr>
                    <w:t>6</w:t>
                  </w:r>
                </w:p>
              </w:tc>
              <w:tc>
                <w:tcPr>
                  <w:tcW w:w="758" w:type="dxa"/>
                  <w:noWrap w:val="0"/>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eastAsia="宋体" w:cs="宋体"/>
                      <w:color w:val="000000"/>
                      <w:kern w:val="0"/>
                      <w:sz w:val="21"/>
                      <w:szCs w:val="21"/>
                      <w:highlight w:val="none"/>
                      <w:lang w:val="en-US" w:eastAsia="zh-CN"/>
                    </w:rPr>
                    <w:t>0.6</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4</w:t>
                  </w:r>
                </w:p>
              </w:tc>
              <w:tc>
                <w:tcPr>
                  <w:tcW w:w="1617"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龙门吊</w:t>
                  </w:r>
                </w:p>
              </w:tc>
              <w:tc>
                <w:tcPr>
                  <w:tcW w:w="964" w:type="dxa"/>
                  <w:noWrap w:val="0"/>
                  <w:vAlign w:val="center"/>
                </w:tcPr>
                <w:p>
                  <w:pPr>
                    <w:widowControl/>
                    <w:jc w:val="center"/>
                    <w:rPr>
                      <w:rFonts w:hint="eastAsia" w:ascii="宋体" w:hAnsi="宋体" w:eastAsia="宋体" w:cs="宋体"/>
                      <w:color w:val="000000"/>
                      <w:sz w:val="21"/>
                      <w:szCs w:val="21"/>
                      <w:highlight w:val="none"/>
                    </w:rPr>
                  </w:pPr>
                  <w:r>
                    <w:rPr>
                      <w:rFonts w:hint="eastAsia" w:ascii="宋体" w:hAnsi="宋体" w:eastAsia="宋体" w:cs="宋体"/>
                      <w:b w:val="0"/>
                      <w:bCs w:val="0"/>
                      <w:color w:val="000000"/>
                      <w:kern w:val="0"/>
                      <w:sz w:val="21"/>
                      <w:szCs w:val="21"/>
                      <w:highlight w:val="none"/>
                      <w:lang w:val="en-US" w:eastAsia="zh-CN"/>
                    </w:rPr>
                    <w:t>33m-80+80T</w:t>
                  </w:r>
                </w:p>
              </w:tc>
              <w:tc>
                <w:tcPr>
                  <w:tcW w:w="931"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sz w:val="21"/>
                      <w:szCs w:val="21"/>
                      <w:highlight w:val="none"/>
                      <w:lang w:eastAsia="zh-CN"/>
                    </w:rPr>
                  </w:pPr>
                  <w:r>
                    <w:rPr>
                      <w:rFonts w:hint="eastAsia" w:ascii="宋体" w:hAnsi="宋体" w:eastAsia="宋体" w:cs="宋体"/>
                      <w:color w:val="000000"/>
                      <w:kern w:val="0"/>
                      <w:sz w:val="21"/>
                      <w:szCs w:val="21"/>
                      <w:highlight w:val="none"/>
                    </w:rPr>
                    <w:t>0.</w:t>
                  </w:r>
                  <w:r>
                    <w:rPr>
                      <w:rFonts w:hint="eastAsia" w:ascii="宋体" w:hAnsi="宋体" w:eastAsia="宋体" w:cs="宋体"/>
                      <w:color w:val="000000"/>
                      <w:kern w:val="0"/>
                      <w:sz w:val="21"/>
                      <w:szCs w:val="21"/>
                      <w:highlight w:val="none"/>
                      <w:lang w:val="en-US" w:eastAsia="zh-CN"/>
                    </w:rPr>
                    <w:t>6</w:t>
                  </w:r>
                </w:p>
              </w:tc>
              <w:tc>
                <w:tcPr>
                  <w:tcW w:w="758" w:type="dxa"/>
                  <w:noWrap w:val="0"/>
                  <w:vAlign w:val="center"/>
                </w:tcPr>
                <w:p>
                  <w:pPr>
                    <w:widowControl/>
                    <w:jc w:val="center"/>
                    <w:rPr>
                      <w:rFonts w:hint="default" w:ascii="宋体" w:hAnsi="宋体" w:eastAsia="宋体" w:cs="宋体"/>
                      <w:sz w:val="21"/>
                      <w:szCs w:val="21"/>
                      <w:highlight w:val="none"/>
                      <w:lang w:val="en-US"/>
                    </w:rPr>
                  </w:pPr>
                  <w:r>
                    <w:rPr>
                      <w:rFonts w:hint="eastAsia" w:ascii="宋体" w:hAnsi="宋体" w:eastAsia="宋体" w:cs="宋体"/>
                      <w:color w:val="000000"/>
                      <w:kern w:val="0"/>
                      <w:sz w:val="21"/>
                      <w:szCs w:val="21"/>
                      <w:highlight w:val="none"/>
                      <w:lang w:val="en-US" w:eastAsia="zh-CN"/>
                    </w:rPr>
                    <w:t>0.6</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37" w:type="dxa"/>
                  <w:noWrap w:val="0"/>
                  <w:vAlign w:val="center"/>
                </w:tcPr>
                <w:p>
                  <w:pPr>
                    <w:widowControl/>
                    <w:jc w:val="center"/>
                    <w:rPr>
                      <w:rFonts w:hint="default" w:ascii="宋体" w:hAnsi="宋体" w:cs="宋体"/>
                      <w:lang w:val="en-US"/>
                    </w:rPr>
                  </w:pPr>
                  <w:r>
                    <w:rPr>
                      <w:rFonts w:hint="eastAsia" w:ascii="宋体" w:hAnsi="宋体" w:cs="宋体"/>
                      <w:lang w:val="en-US" w:eastAsia="zh-CN"/>
                    </w:rPr>
                    <w:t>5</w:t>
                  </w:r>
                </w:p>
              </w:tc>
              <w:tc>
                <w:tcPr>
                  <w:tcW w:w="1617"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龙门吊</w:t>
                  </w:r>
                </w:p>
              </w:tc>
              <w:tc>
                <w:tcPr>
                  <w:tcW w:w="964" w:type="dxa"/>
                  <w:noWrap w:val="0"/>
                  <w:vAlign w:val="center"/>
                </w:tcPr>
                <w:p>
                  <w:pPr>
                    <w:widowControl/>
                    <w:jc w:val="center"/>
                    <w:rPr>
                      <w:rFonts w:hint="default" w:ascii="宋体" w:hAnsi="宋体" w:eastAsia="宋体" w:cs="宋体"/>
                      <w:color w:val="000000"/>
                      <w:sz w:val="21"/>
                      <w:szCs w:val="21"/>
                      <w:highlight w:val="none"/>
                      <w:lang w:val="en-US"/>
                    </w:rPr>
                  </w:pPr>
                  <w:r>
                    <w:rPr>
                      <w:rFonts w:hint="eastAsia" w:ascii="宋体" w:hAnsi="宋体" w:eastAsia="宋体" w:cs="宋体"/>
                      <w:b w:val="0"/>
                      <w:bCs w:val="0"/>
                      <w:color w:val="000000"/>
                      <w:kern w:val="0"/>
                      <w:sz w:val="21"/>
                      <w:szCs w:val="21"/>
                      <w:highlight w:val="none"/>
                      <w:lang w:val="en-US" w:eastAsia="zh-CN"/>
                    </w:rPr>
                    <w:t>46m-10+10T</w:t>
                  </w:r>
                </w:p>
              </w:tc>
              <w:tc>
                <w:tcPr>
                  <w:tcW w:w="931"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0.</w:t>
                  </w:r>
                  <w:r>
                    <w:rPr>
                      <w:rFonts w:hint="eastAsia" w:ascii="宋体" w:hAnsi="宋体" w:eastAsia="宋体" w:cs="宋体"/>
                      <w:color w:val="000000"/>
                      <w:kern w:val="0"/>
                      <w:sz w:val="21"/>
                      <w:szCs w:val="21"/>
                      <w:highlight w:val="none"/>
                      <w:lang w:val="en-US" w:eastAsia="zh-CN"/>
                    </w:rPr>
                    <w:t>4</w:t>
                  </w:r>
                </w:p>
              </w:tc>
              <w:tc>
                <w:tcPr>
                  <w:tcW w:w="758"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0.4</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eastAsia" w:ascii="宋体" w:hAnsi="宋体" w:eastAsia="宋体" w:cs="宋体"/>
                      <w:lang w:val="en-US" w:eastAsia="zh-CN"/>
                    </w:rPr>
                  </w:pPr>
                  <w:r>
                    <w:rPr>
                      <w:rFonts w:hint="eastAsia" w:ascii="宋体" w:hAnsi="宋体" w:cs="宋体"/>
                      <w:lang w:val="en-US" w:eastAsia="zh-CN"/>
                    </w:rPr>
                    <w:t>6</w:t>
                  </w:r>
                </w:p>
              </w:tc>
              <w:tc>
                <w:tcPr>
                  <w:tcW w:w="1617" w:type="dxa"/>
                  <w:noWrap w:val="0"/>
                  <w:vAlign w:val="center"/>
                </w:tcPr>
                <w:p>
                  <w:pPr>
                    <w:spacing w:line="4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龙门吊</w:t>
                  </w:r>
                </w:p>
              </w:tc>
              <w:tc>
                <w:tcPr>
                  <w:tcW w:w="964" w:type="dxa"/>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36m-10+10T</w:t>
                  </w:r>
                </w:p>
              </w:tc>
              <w:tc>
                <w:tcPr>
                  <w:tcW w:w="931"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0.</w:t>
                  </w:r>
                  <w:r>
                    <w:rPr>
                      <w:rFonts w:hint="eastAsia" w:ascii="宋体" w:hAnsi="宋体" w:eastAsia="宋体" w:cs="宋体"/>
                      <w:color w:val="000000"/>
                      <w:kern w:val="0"/>
                      <w:sz w:val="21"/>
                      <w:szCs w:val="21"/>
                      <w:highlight w:val="none"/>
                      <w:lang w:val="en-US" w:eastAsia="zh-CN"/>
                    </w:rPr>
                    <w:t>4</w:t>
                  </w:r>
                </w:p>
              </w:tc>
              <w:tc>
                <w:tcPr>
                  <w:tcW w:w="758"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0.4</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637" w:type="dxa"/>
                  <w:noWrap w:val="0"/>
                  <w:vAlign w:val="center"/>
                </w:tcPr>
                <w:p>
                  <w:pPr>
                    <w:widowControl/>
                    <w:jc w:val="center"/>
                    <w:rPr>
                      <w:rFonts w:hint="default" w:ascii="宋体" w:hAnsi="宋体" w:cs="宋体"/>
                      <w:lang w:val="en-US" w:eastAsia="zh-CN"/>
                    </w:rPr>
                  </w:pPr>
                  <w:r>
                    <w:rPr>
                      <w:rFonts w:hint="eastAsia" w:ascii="宋体" w:hAnsi="宋体" w:cs="宋体"/>
                      <w:lang w:val="en-US" w:eastAsia="zh-CN"/>
                    </w:rPr>
                    <w:t>7</w:t>
                  </w:r>
                </w:p>
              </w:tc>
              <w:tc>
                <w:tcPr>
                  <w:tcW w:w="1617"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龙门吊</w:t>
                  </w:r>
                </w:p>
              </w:tc>
              <w:tc>
                <w:tcPr>
                  <w:tcW w:w="964" w:type="dxa"/>
                  <w:noWrap w:val="0"/>
                  <w:vAlign w:val="center"/>
                </w:tcPr>
                <w:p>
                  <w:pPr>
                    <w:widowControl/>
                    <w:jc w:val="center"/>
                    <w:rPr>
                      <w:rFonts w:hint="default" w:ascii="宋体" w:hAnsi="宋体" w:eastAsia="宋体" w:cs="宋体"/>
                      <w:color w:val="FF0000"/>
                      <w:sz w:val="21"/>
                      <w:szCs w:val="21"/>
                      <w:lang w:val="en-US" w:eastAsia="zh-CN"/>
                    </w:rPr>
                  </w:pPr>
                  <w:r>
                    <w:rPr>
                      <w:rFonts w:hint="eastAsia" w:ascii="宋体" w:hAnsi="宋体" w:eastAsia="宋体" w:cs="宋体"/>
                      <w:b w:val="0"/>
                      <w:bCs w:val="0"/>
                      <w:color w:val="000000"/>
                      <w:kern w:val="0"/>
                      <w:sz w:val="21"/>
                      <w:szCs w:val="21"/>
                      <w:highlight w:val="none"/>
                      <w:lang w:val="en-US" w:eastAsia="zh-CN"/>
                    </w:rPr>
                    <w:t>46m-5T</w:t>
                  </w:r>
                </w:p>
              </w:tc>
              <w:tc>
                <w:tcPr>
                  <w:tcW w:w="931"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color w:val="FF0000"/>
                      <w:kern w:val="0"/>
                      <w:sz w:val="21"/>
                      <w:szCs w:val="21"/>
                      <w:lang w:val="en-US" w:eastAsia="zh-CN"/>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rPr>
                  </w:pPr>
                </w:p>
              </w:tc>
              <w:tc>
                <w:tcPr>
                  <w:tcW w:w="1104" w:type="dxa"/>
                  <w:noWrap w:val="0"/>
                  <w:vAlign w:val="center"/>
                </w:tcPr>
                <w:p>
                  <w:pPr>
                    <w:widowControl/>
                    <w:jc w:val="center"/>
                    <w:rPr>
                      <w:rFonts w:hint="eastAsia" w:ascii="宋体" w:hAnsi="宋体" w:eastAsia="宋体" w:cs="宋体"/>
                      <w:sz w:val="21"/>
                      <w:szCs w:val="21"/>
                    </w:rPr>
                  </w:pPr>
                </w:p>
              </w:tc>
              <w:tc>
                <w:tcPr>
                  <w:tcW w:w="758" w:type="dxa"/>
                  <w:noWrap w:val="0"/>
                  <w:vAlign w:val="center"/>
                </w:tcPr>
                <w:p>
                  <w:pPr>
                    <w:widowControl/>
                    <w:jc w:val="center"/>
                    <w:rPr>
                      <w:rFonts w:hint="eastAsia" w:ascii="宋体" w:hAnsi="宋体" w:eastAsia="宋体" w:cs="宋体"/>
                      <w:sz w:val="21"/>
                      <w:szCs w:val="21"/>
                      <w:lang w:val="en-US" w:eastAsia="zh-CN"/>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37" w:type="dxa"/>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8</w:t>
                  </w:r>
                </w:p>
              </w:tc>
              <w:tc>
                <w:tcPr>
                  <w:tcW w:w="1617"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龙门吊</w:t>
                  </w:r>
                </w:p>
              </w:tc>
              <w:tc>
                <w:tcPr>
                  <w:tcW w:w="964" w:type="dxa"/>
                  <w:noWrap w:val="0"/>
                  <w:vAlign w:val="center"/>
                </w:tcPr>
                <w:p>
                  <w:pPr>
                    <w:widowControl/>
                    <w:jc w:val="center"/>
                    <w:rPr>
                      <w:rFonts w:hint="eastAsia" w:ascii="宋体" w:hAnsi="宋体" w:eastAsia="宋体" w:cs="宋体"/>
                      <w:color w:val="FF0000"/>
                      <w:sz w:val="21"/>
                      <w:szCs w:val="21"/>
                    </w:rPr>
                  </w:pPr>
                  <w:r>
                    <w:rPr>
                      <w:rFonts w:hint="eastAsia" w:ascii="宋体" w:hAnsi="宋体" w:eastAsia="宋体" w:cs="宋体"/>
                      <w:b w:val="0"/>
                      <w:bCs w:val="0"/>
                      <w:color w:val="000000"/>
                      <w:kern w:val="0"/>
                      <w:sz w:val="21"/>
                      <w:szCs w:val="21"/>
                      <w:highlight w:val="none"/>
                      <w:lang w:val="en-US" w:eastAsia="zh-CN"/>
                    </w:rPr>
                    <w:t>36m-5T</w:t>
                  </w:r>
                </w:p>
              </w:tc>
              <w:tc>
                <w:tcPr>
                  <w:tcW w:w="931"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color w:val="000000"/>
                      <w:sz w:val="21"/>
                      <w:szCs w:val="21"/>
                      <w:highlight w:val="none"/>
                    </w:rPr>
                    <w:t>台</w:t>
                  </w:r>
                </w:p>
              </w:tc>
              <w:tc>
                <w:tcPr>
                  <w:tcW w:w="889" w:type="dxa"/>
                  <w:noWrap w:val="0"/>
                  <w:vAlign w:val="center"/>
                </w:tcPr>
                <w:p>
                  <w:pPr>
                    <w:widowControl/>
                    <w:jc w:val="center"/>
                    <w:rPr>
                      <w:rFonts w:hint="eastAsia" w:ascii="宋体" w:hAnsi="宋体" w:eastAsia="宋体" w:cs="宋体"/>
                      <w:color w:val="FF0000"/>
                      <w:kern w:val="0"/>
                      <w:sz w:val="21"/>
                      <w:szCs w:val="21"/>
                      <w:lang w:val="en-US" w:eastAsia="zh-CN"/>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rPr>
                  </w:pPr>
                </w:p>
              </w:tc>
              <w:tc>
                <w:tcPr>
                  <w:tcW w:w="1104" w:type="dxa"/>
                  <w:noWrap w:val="0"/>
                  <w:vAlign w:val="center"/>
                </w:tcPr>
                <w:p>
                  <w:pPr>
                    <w:widowControl/>
                    <w:jc w:val="center"/>
                    <w:rPr>
                      <w:rFonts w:hint="eastAsia" w:ascii="宋体" w:hAnsi="宋体" w:eastAsia="宋体" w:cs="宋体"/>
                      <w:sz w:val="21"/>
                      <w:szCs w:val="21"/>
                    </w:rPr>
                  </w:pPr>
                </w:p>
              </w:tc>
              <w:tc>
                <w:tcPr>
                  <w:tcW w:w="758" w:type="dxa"/>
                  <w:noWrap w:val="0"/>
                  <w:vAlign w:val="center"/>
                </w:tcPr>
                <w:p>
                  <w:pPr>
                    <w:widowControl/>
                    <w:jc w:val="center"/>
                    <w:rPr>
                      <w:rFonts w:hint="eastAsia" w:ascii="宋体" w:hAnsi="宋体" w:eastAsia="宋体" w:cs="宋体"/>
                      <w:sz w:val="21"/>
                      <w:szCs w:val="21"/>
                      <w:lang w:val="en-US" w:eastAsia="zh-CN"/>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637" w:type="dxa"/>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9</w:t>
                  </w:r>
                </w:p>
              </w:tc>
              <w:tc>
                <w:tcPr>
                  <w:tcW w:w="1617"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highlight w:val="none"/>
                      <w:lang w:val="en-US" w:eastAsia="zh-CN"/>
                    </w:rPr>
                    <w:t>智能张拉设备</w:t>
                  </w:r>
                </w:p>
              </w:tc>
              <w:tc>
                <w:tcPr>
                  <w:tcW w:w="964"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highlight w:val="none"/>
                      <w:lang w:val="en-US" w:eastAsia="zh-CN"/>
                    </w:rPr>
                    <w:t>OMF-2</w:t>
                  </w:r>
                </w:p>
              </w:tc>
              <w:tc>
                <w:tcPr>
                  <w:tcW w:w="931"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highlight w:val="none"/>
                      <w:lang w:val="en-US" w:eastAsia="zh-CN"/>
                    </w:rPr>
                    <w:t>套</w:t>
                  </w:r>
                </w:p>
              </w:tc>
              <w:tc>
                <w:tcPr>
                  <w:tcW w:w="889"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rPr>
                  </w:pPr>
                </w:p>
              </w:tc>
              <w:tc>
                <w:tcPr>
                  <w:tcW w:w="1104" w:type="dxa"/>
                  <w:noWrap w:val="0"/>
                  <w:vAlign w:val="center"/>
                </w:tcPr>
                <w:p>
                  <w:pPr>
                    <w:widowControl/>
                    <w:jc w:val="center"/>
                    <w:rPr>
                      <w:rFonts w:hint="eastAsia" w:ascii="宋体" w:hAnsi="宋体" w:eastAsia="宋体" w:cs="宋体"/>
                      <w:sz w:val="21"/>
                      <w:szCs w:val="21"/>
                      <w:lang w:val="en-US" w:eastAsia="zh-CN"/>
                    </w:rPr>
                  </w:pPr>
                </w:p>
              </w:tc>
              <w:tc>
                <w:tcPr>
                  <w:tcW w:w="758" w:type="dxa"/>
                  <w:noWrap w:val="0"/>
                  <w:vAlign w:val="center"/>
                </w:tcPr>
                <w:p>
                  <w:pPr>
                    <w:widowControl/>
                    <w:jc w:val="center"/>
                    <w:rPr>
                      <w:rFonts w:hint="eastAsia" w:ascii="宋体" w:hAnsi="宋体" w:eastAsia="宋体" w:cs="宋体"/>
                      <w:sz w:val="21"/>
                      <w:szCs w:val="21"/>
                      <w:lang w:val="en-US"/>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10</w:t>
                  </w:r>
                </w:p>
              </w:tc>
              <w:tc>
                <w:tcPr>
                  <w:tcW w:w="1617"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智能压浆设备</w:t>
                  </w:r>
                </w:p>
              </w:tc>
              <w:tc>
                <w:tcPr>
                  <w:tcW w:w="964"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TH-PTC</w:t>
                  </w:r>
                </w:p>
              </w:tc>
              <w:tc>
                <w:tcPr>
                  <w:tcW w:w="931" w:type="dxa"/>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套</w:t>
                  </w:r>
                </w:p>
              </w:tc>
              <w:tc>
                <w:tcPr>
                  <w:tcW w:w="889" w:type="dxa"/>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color w:val="000000"/>
                      <w:sz w:val="21"/>
                      <w:szCs w:val="21"/>
                      <w:highlight w:val="none"/>
                      <w:lang w:val="en-US" w:eastAsia="zh-CN"/>
                    </w:rPr>
                  </w:pPr>
                </w:p>
              </w:tc>
              <w:tc>
                <w:tcPr>
                  <w:tcW w:w="758" w:type="dxa"/>
                  <w:noWrap w:val="0"/>
                  <w:vAlign w:val="center"/>
                </w:tcPr>
                <w:p>
                  <w:pPr>
                    <w:widowControl/>
                    <w:jc w:val="center"/>
                    <w:rPr>
                      <w:rFonts w:hint="eastAsia" w:ascii="宋体" w:hAnsi="宋体" w:eastAsia="宋体" w:cs="宋体"/>
                      <w:color w:val="000000"/>
                      <w:sz w:val="21"/>
                      <w:szCs w:val="21"/>
                      <w:highlight w:val="none"/>
                      <w:lang w:val="en-US" w:eastAsia="zh-CN"/>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cs="宋体"/>
                      <w:lang w:val="en-US" w:eastAsia="zh-CN"/>
                    </w:rPr>
                    <w:t>11</w:t>
                  </w:r>
                </w:p>
              </w:tc>
              <w:tc>
                <w:tcPr>
                  <w:tcW w:w="1617"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架桥机</w:t>
                  </w:r>
                </w:p>
              </w:tc>
              <w:tc>
                <w:tcPr>
                  <w:tcW w:w="964"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160T</w:t>
                  </w:r>
                </w:p>
              </w:tc>
              <w:tc>
                <w:tcPr>
                  <w:tcW w:w="931" w:type="dxa"/>
                  <w:noWrap w:val="0"/>
                  <w:vAlign w:val="center"/>
                </w:tcPr>
                <w:p>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台</w:t>
                  </w:r>
                </w:p>
              </w:tc>
              <w:tc>
                <w:tcPr>
                  <w:tcW w:w="889" w:type="dxa"/>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rPr>
                    <w:t>0.</w:t>
                  </w:r>
                  <w:r>
                    <w:rPr>
                      <w:rFonts w:hint="eastAsia" w:ascii="宋体" w:hAnsi="宋体" w:eastAsia="宋体" w:cs="宋体"/>
                      <w:sz w:val="21"/>
                      <w:szCs w:val="21"/>
                      <w:highlight w:val="none"/>
                      <w:lang w:val="en-US" w:eastAsia="zh-CN"/>
                    </w:rPr>
                    <w:t>6</w:t>
                  </w:r>
                </w:p>
              </w:tc>
              <w:tc>
                <w:tcPr>
                  <w:tcW w:w="758" w:type="dxa"/>
                  <w:noWrap w:val="0"/>
                  <w:vAlign w:val="center"/>
                </w:tcPr>
                <w:p>
                  <w:pPr>
                    <w:widowControl/>
                    <w:jc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0.6</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cs="宋体"/>
                      <w:lang w:val="en-US" w:eastAsia="zh-CN"/>
                    </w:rPr>
                    <w:t>12</w:t>
                  </w:r>
                </w:p>
              </w:tc>
              <w:tc>
                <w:tcPr>
                  <w:tcW w:w="1617"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highlight w:val="none"/>
                      <w:lang w:val="en-US" w:eastAsia="zh-CN"/>
                    </w:rPr>
                    <w:t>运梁车</w:t>
                  </w:r>
                </w:p>
              </w:tc>
              <w:tc>
                <w:tcPr>
                  <w:tcW w:w="964"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highlight w:val="none"/>
                      <w:lang w:val="en-US" w:eastAsia="zh-CN"/>
                    </w:rPr>
                    <w:t>160T</w:t>
                  </w:r>
                </w:p>
              </w:tc>
              <w:tc>
                <w:tcPr>
                  <w:tcW w:w="931"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台</w:t>
                  </w:r>
                </w:p>
              </w:tc>
              <w:tc>
                <w:tcPr>
                  <w:tcW w:w="889"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0.</w:t>
                  </w:r>
                  <w:r>
                    <w:rPr>
                      <w:rFonts w:hint="eastAsia" w:ascii="宋体" w:hAnsi="宋体" w:eastAsia="宋体" w:cs="宋体"/>
                      <w:sz w:val="21"/>
                      <w:szCs w:val="21"/>
                      <w:highlight w:val="none"/>
                      <w:lang w:val="en-US" w:eastAsia="zh-CN"/>
                    </w:rPr>
                    <w:t>4</w:t>
                  </w:r>
                </w:p>
              </w:tc>
              <w:tc>
                <w:tcPr>
                  <w:tcW w:w="758" w:type="dxa"/>
                  <w:noWrap w:val="0"/>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0.4</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cs="宋体"/>
                      <w:lang w:val="en-US" w:eastAsia="zh-CN"/>
                    </w:rPr>
                    <w:t>13</w:t>
                  </w:r>
                </w:p>
              </w:tc>
              <w:tc>
                <w:tcPr>
                  <w:tcW w:w="1617" w:type="dxa"/>
                  <w:noWrap w:val="0"/>
                  <w:vAlign w:val="center"/>
                </w:tcPr>
                <w:p>
                  <w:pPr>
                    <w:widowControl/>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b w:val="0"/>
                      <w:bCs w:val="0"/>
                      <w:color w:val="000000"/>
                      <w:kern w:val="0"/>
                      <w:sz w:val="21"/>
                      <w:szCs w:val="21"/>
                      <w:highlight w:val="none"/>
                      <w:lang w:val="en-US" w:eastAsia="zh-CN"/>
                    </w:rPr>
                    <w:t>发电机</w:t>
                  </w:r>
                </w:p>
              </w:tc>
              <w:tc>
                <w:tcPr>
                  <w:tcW w:w="964" w:type="dxa"/>
                  <w:noWrap w:val="0"/>
                  <w:vAlign w:val="center"/>
                </w:tcPr>
                <w:p>
                  <w:pPr>
                    <w:jc w:val="center"/>
                    <w:rPr>
                      <w:rFonts w:hint="eastAsia" w:ascii="宋体" w:hAnsi="宋体" w:eastAsia="宋体" w:cs="宋体"/>
                      <w:b w:val="0"/>
                      <w:bCs w:val="0"/>
                      <w:color w:val="000000"/>
                      <w:kern w:val="0"/>
                      <w:sz w:val="21"/>
                      <w:szCs w:val="21"/>
                      <w:highlight w:val="none"/>
                      <w:lang w:val="en-US" w:eastAsia="zh-CN"/>
                    </w:rPr>
                  </w:pPr>
                  <w:r>
                    <w:rPr>
                      <w:rFonts w:hint="eastAsia" w:ascii="宋体" w:hAnsi="宋体" w:eastAsia="宋体" w:cs="宋体"/>
                      <w:b w:val="0"/>
                      <w:bCs w:val="0"/>
                      <w:color w:val="000000"/>
                      <w:kern w:val="0"/>
                      <w:sz w:val="21"/>
                      <w:szCs w:val="21"/>
                      <w:highlight w:val="none"/>
                      <w:lang w:val="en-US" w:eastAsia="zh-CN"/>
                    </w:rPr>
                    <w:t>300KVA</w:t>
                  </w:r>
                </w:p>
              </w:tc>
              <w:tc>
                <w:tcPr>
                  <w:tcW w:w="931" w:type="dxa"/>
                  <w:noWrap w:val="0"/>
                  <w:vAlign w:val="center"/>
                </w:tcPr>
                <w:p>
                  <w:pPr>
                    <w:widowControl/>
                    <w:jc w:val="center"/>
                    <w:textAlignment w:val="center"/>
                    <w:rPr>
                      <w:rFonts w:hint="eastAsia" w:ascii="宋体" w:hAnsi="宋体" w:eastAsia="宋体" w:cs="宋体"/>
                      <w:color w:val="000000"/>
                      <w:sz w:val="21"/>
                      <w:szCs w:val="21"/>
                      <w:highlight w:val="none"/>
                    </w:rPr>
                  </w:pPr>
                  <w:r>
                    <w:rPr>
                      <w:rFonts w:hint="eastAsia" w:ascii="宋体" w:hAnsi="宋体" w:eastAsia="宋体" w:cs="宋体"/>
                      <w:bCs/>
                      <w:sz w:val="21"/>
                      <w:szCs w:val="21"/>
                      <w:highlight w:val="none"/>
                    </w:rPr>
                    <w:t>台</w:t>
                  </w:r>
                </w:p>
              </w:tc>
              <w:tc>
                <w:tcPr>
                  <w:tcW w:w="889" w:type="dxa"/>
                  <w:noWrap w:val="0"/>
                  <w:vAlign w:val="center"/>
                </w:tcPr>
                <w:p>
                  <w:pPr>
                    <w:widowControl/>
                    <w:jc w:val="center"/>
                    <w:textAlignment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bCs/>
                      <w:sz w:val="21"/>
                      <w:szCs w:val="21"/>
                      <w:highlight w:val="none"/>
                      <w:lang w:val="en-US" w:eastAsia="zh-CN"/>
                    </w:rPr>
                    <w:t>1</w:t>
                  </w:r>
                </w:p>
              </w:tc>
              <w:tc>
                <w:tcPr>
                  <w:tcW w:w="807" w:type="dxa"/>
                  <w:noWrap w:val="0"/>
                  <w:vAlign w:val="center"/>
                </w:tcPr>
                <w:p>
                  <w:pPr>
                    <w:widowControl/>
                    <w:jc w:val="center"/>
                    <w:textAlignment w:val="center"/>
                    <w:rPr>
                      <w:rFonts w:hint="eastAsia" w:ascii="宋体" w:hAnsi="宋体" w:eastAsia="宋体" w:cs="宋体"/>
                      <w:sz w:val="21"/>
                      <w:szCs w:val="21"/>
                      <w:highlight w:val="none"/>
                    </w:rPr>
                  </w:pPr>
                </w:p>
              </w:tc>
              <w:tc>
                <w:tcPr>
                  <w:tcW w:w="1104" w:type="dxa"/>
                  <w:noWrap w:val="0"/>
                  <w:vAlign w:val="center"/>
                </w:tcPr>
                <w:p>
                  <w:pPr>
                    <w:widowControl/>
                    <w:jc w:val="center"/>
                    <w:textAlignment w:val="center"/>
                    <w:rPr>
                      <w:rFonts w:hint="eastAsia" w:ascii="宋体" w:hAnsi="宋体" w:eastAsia="宋体" w:cs="宋体"/>
                      <w:kern w:val="2"/>
                      <w:sz w:val="21"/>
                      <w:szCs w:val="21"/>
                      <w:highlight w:val="none"/>
                      <w:lang w:val="en-US" w:eastAsia="zh-CN" w:bidi="ar-SA"/>
                    </w:rPr>
                  </w:pPr>
                </w:p>
              </w:tc>
              <w:tc>
                <w:tcPr>
                  <w:tcW w:w="758" w:type="dxa"/>
                  <w:noWrap w:val="0"/>
                  <w:vAlign w:val="center"/>
                </w:tcPr>
                <w:p>
                  <w:pPr>
                    <w:widowControl/>
                    <w:jc w:val="center"/>
                    <w:textAlignment w:val="center"/>
                    <w:rPr>
                      <w:rFonts w:hint="eastAsia" w:ascii="宋体" w:hAnsi="宋体" w:eastAsia="宋体" w:cs="宋体"/>
                      <w:kern w:val="2"/>
                      <w:sz w:val="21"/>
                      <w:szCs w:val="21"/>
                      <w:highlight w:val="none"/>
                      <w:lang w:val="en-US" w:eastAsia="zh-CN" w:bidi="ar-SA"/>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14</w:t>
                  </w:r>
                </w:p>
              </w:tc>
              <w:tc>
                <w:tcPr>
                  <w:tcW w:w="1617" w:type="dxa"/>
                  <w:noWrap w:val="0"/>
                  <w:vAlign w:val="center"/>
                </w:tcPr>
                <w:p>
                  <w:pPr>
                    <w:widowControl/>
                    <w:jc w:val="center"/>
                    <w:textAlignment w:val="center"/>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lang w:val="en-US" w:eastAsia="zh-CN"/>
                    </w:rPr>
                    <w:t>蒸汽养护设备</w:t>
                  </w:r>
                </w:p>
              </w:tc>
              <w:tc>
                <w:tcPr>
                  <w:tcW w:w="964" w:type="dxa"/>
                  <w:noWrap w:val="0"/>
                  <w:vAlign w:val="center"/>
                </w:tcPr>
                <w:p>
                  <w:pPr>
                    <w:widowControl/>
                    <w:jc w:val="center"/>
                    <w:textAlignment w:val="center"/>
                    <w:rPr>
                      <w:rFonts w:hint="eastAsia" w:ascii="宋体" w:hAnsi="宋体" w:eastAsia="宋体" w:cs="宋体"/>
                      <w:sz w:val="21"/>
                      <w:szCs w:val="21"/>
                      <w:highlight w:val="none"/>
                    </w:rPr>
                  </w:pPr>
                </w:p>
              </w:tc>
              <w:tc>
                <w:tcPr>
                  <w:tcW w:w="931" w:type="dxa"/>
                  <w:noWrap w:val="0"/>
                  <w:vAlign w:val="center"/>
                </w:tcPr>
                <w:p>
                  <w:pPr>
                    <w:widowControl/>
                    <w:jc w:val="center"/>
                    <w:textAlignment w:val="center"/>
                    <w:rPr>
                      <w:rFonts w:hint="eastAsia" w:ascii="宋体" w:hAnsi="宋体" w:eastAsia="宋体" w:cs="宋体"/>
                      <w:sz w:val="21"/>
                      <w:szCs w:val="21"/>
                      <w:highlight w:val="none"/>
                    </w:rPr>
                  </w:pPr>
                  <w:r>
                    <w:rPr>
                      <w:rFonts w:hint="eastAsia" w:ascii="宋体" w:hAnsi="宋体" w:eastAsia="宋体" w:cs="宋体"/>
                      <w:color w:val="000000"/>
                      <w:sz w:val="21"/>
                      <w:szCs w:val="21"/>
                      <w:lang w:val="en-US" w:eastAsia="zh-CN"/>
                    </w:rPr>
                    <w:t>台</w:t>
                  </w:r>
                </w:p>
              </w:tc>
              <w:tc>
                <w:tcPr>
                  <w:tcW w:w="889" w:type="dxa"/>
                  <w:noWrap w:val="0"/>
                  <w:vAlign w:val="center"/>
                </w:tcPr>
                <w:p>
                  <w:pPr>
                    <w:widowControl/>
                    <w:jc w:val="center"/>
                    <w:textAlignment w:val="center"/>
                    <w:rPr>
                      <w:rFonts w:hint="eastAsia" w:ascii="宋体" w:hAnsi="宋体" w:eastAsia="宋体" w:cs="宋体"/>
                      <w:sz w:val="21"/>
                      <w:szCs w:val="21"/>
                      <w:highlight w:val="none"/>
                      <w:lang w:eastAsia="zh-CN"/>
                    </w:rPr>
                  </w:pPr>
                  <w:r>
                    <w:rPr>
                      <w:rFonts w:hint="eastAsia" w:ascii="宋体" w:hAnsi="宋体" w:eastAsia="宋体" w:cs="宋体"/>
                      <w:b w:val="0"/>
                      <w:bCs w:val="0"/>
                      <w:color w:val="000000"/>
                      <w:kern w:val="0"/>
                      <w:sz w:val="21"/>
                      <w:szCs w:val="21"/>
                      <w:lang w:val="en-US" w:eastAsia="zh-CN"/>
                    </w:rPr>
                    <w:t>3</w:t>
                  </w:r>
                </w:p>
              </w:tc>
              <w:tc>
                <w:tcPr>
                  <w:tcW w:w="807" w:type="dxa"/>
                  <w:noWrap w:val="0"/>
                  <w:vAlign w:val="center"/>
                </w:tcPr>
                <w:p>
                  <w:pPr>
                    <w:jc w:val="center"/>
                    <w:rPr>
                      <w:rFonts w:hint="eastAsia" w:ascii="宋体" w:hAnsi="宋体" w:eastAsia="宋体" w:cs="宋体"/>
                      <w:sz w:val="21"/>
                      <w:szCs w:val="21"/>
                      <w:highlight w:val="none"/>
                    </w:rPr>
                  </w:pPr>
                </w:p>
              </w:tc>
              <w:tc>
                <w:tcPr>
                  <w:tcW w:w="1104" w:type="dxa"/>
                  <w:noWrap w:val="0"/>
                  <w:vAlign w:val="center"/>
                </w:tcPr>
                <w:p>
                  <w:pPr>
                    <w:jc w:val="center"/>
                    <w:rPr>
                      <w:rFonts w:hint="eastAsia" w:ascii="宋体" w:hAnsi="宋体" w:eastAsia="宋体" w:cs="宋体"/>
                      <w:sz w:val="21"/>
                      <w:szCs w:val="21"/>
                      <w:highlight w:val="none"/>
                    </w:rPr>
                  </w:pPr>
                </w:p>
              </w:tc>
              <w:tc>
                <w:tcPr>
                  <w:tcW w:w="758" w:type="dxa"/>
                  <w:noWrap w:val="0"/>
                  <w:vAlign w:val="center"/>
                </w:tcPr>
                <w:p>
                  <w:pPr>
                    <w:jc w:val="center"/>
                    <w:rPr>
                      <w:rFonts w:hint="eastAsia" w:ascii="宋体" w:hAnsi="宋体" w:eastAsia="宋体" w:cs="宋体"/>
                      <w:sz w:val="21"/>
                      <w:szCs w:val="21"/>
                      <w:highlight w:val="none"/>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15</w:t>
                  </w:r>
                </w:p>
              </w:tc>
              <w:tc>
                <w:tcPr>
                  <w:tcW w:w="1617" w:type="dxa"/>
                  <w:noWrap w:val="0"/>
                  <w:vAlign w:val="center"/>
                </w:tcPr>
                <w:p>
                  <w:pPr>
                    <w:widowControl/>
                    <w:jc w:val="center"/>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color w:val="000000"/>
                      <w:sz w:val="21"/>
                      <w:szCs w:val="21"/>
                      <w:lang w:val="en-US" w:eastAsia="zh-CN"/>
                    </w:rPr>
                    <w:t>防撞护栏模板</w:t>
                  </w:r>
                </w:p>
              </w:tc>
              <w:tc>
                <w:tcPr>
                  <w:tcW w:w="964" w:type="dxa"/>
                  <w:noWrap w:val="0"/>
                  <w:vAlign w:val="center"/>
                </w:tcPr>
                <w:p>
                  <w:pPr>
                    <w:widowControl/>
                    <w:jc w:val="center"/>
                    <w:textAlignment w:val="center"/>
                    <w:rPr>
                      <w:rFonts w:hint="eastAsia" w:ascii="宋体" w:hAnsi="宋体" w:eastAsia="宋体" w:cs="宋体"/>
                      <w:b w:val="0"/>
                      <w:bCs w:val="0"/>
                      <w:color w:val="000000"/>
                      <w:kern w:val="0"/>
                      <w:sz w:val="21"/>
                      <w:szCs w:val="21"/>
                      <w:lang w:val="en-US" w:eastAsia="zh-CN" w:bidi="ar-SA"/>
                    </w:rPr>
                  </w:pPr>
                </w:p>
              </w:tc>
              <w:tc>
                <w:tcPr>
                  <w:tcW w:w="931" w:type="dxa"/>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m</w:t>
                  </w:r>
                </w:p>
              </w:tc>
              <w:tc>
                <w:tcPr>
                  <w:tcW w:w="889" w:type="dxa"/>
                  <w:noWrap w:val="0"/>
                  <w:vAlign w:val="center"/>
                </w:tcPr>
                <w:p>
                  <w:pPr>
                    <w:widowControl/>
                    <w:jc w:val="center"/>
                    <w:textAlignment w:val="center"/>
                    <w:rPr>
                      <w:rFonts w:hint="default" w:ascii="宋体" w:hAnsi="宋体" w:eastAsia="宋体" w:cs="宋体"/>
                      <w:b w:val="0"/>
                      <w:bCs w:val="0"/>
                      <w:color w:val="000000"/>
                      <w:kern w:val="0"/>
                      <w:sz w:val="21"/>
                      <w:szCs w:val="21"/>
                      <w:lang w:val="en-US" w:eastAsia="zh-CN" w:bidi="ar-SA"/>
                    </w:rPr>
                  </w:pPr>
                  <w:r>
                    <w:rPr>
                      <w:rFonts w:hint="eastAsia" w:ascii="宋体" w:hAnsi="宋体" w:eastAsia="宋体" w:cs="宋体"/>
                      <w:color w:val="000000"/>
                      <w:sz w:val="21"/>
                      <w:szCs w:val="21"/>
                      <w:lang w:val="en-US" w:eastAsia="zh-CN"/>
                    </w:rPr>
                    <w:t>120</w:t>
                  </w:r>
                </w:p>
              </w:tc>
              <w:tc>
                <w:tcPr>
                  <w:tcW w:w="807" w:type="dxa"/>
                  <w:noWrap w:val="0"/>
                  <w:vAlign w:val="center"/>
                </w:tcPr>
                <w:p>
                  <w:pPr>
                    <w:jc w:val="center"/>
                    <w:rPr>
                      <w:rFonts w:hint="eastAsia" w:ascii="宋体" w:hAnsi="宋体" w:eastAsia="宋体" w:cs="宋体"/>
                      <w:color w:val="000000"/>
                      <w:sz w:val="21"/>
                      <w:szCs w:val="21"/>
                    </w:rPr>
                  </w:pPr>
                </w:p>
              </w:tc>
              <w:tc>
                <w:tcPr>
                  <w:tcW w:w="1104" w:type="dxa"/>
                  <w:noWrap w:val="0"/>
                  <w:vAlign w:val="center"/>
                </w:tcPr>
                <w:p>
                  <w:pPr>
                    <w:jc w:val="center"/>
                    <w:rPr>
                      <w:rFonts w:hint="eastAsia" w:ascii="宋体" w:hAnsi="宋体" w:eastAsia="宋体" w:cs="宋体"/>
                      <w:color w:val="000000"/>
                      <w:sz w:val="21"/>
                      <w:szCs w:val="21"/>
                    </w:rPr>
                  </w:pPr>
                </w:p>
              </w:tc>
              <w:tc>
                <w:tcPr>
                  <w:tcW w:w="758" w:type="dxa"/>
                  <w:noWrap w:val="0"/>
                  <w:vAlign w:val="center"/>
                </w:tcPr>
                <w:p>
                  <w:pPr>
                    <w:jc w:val="center"/>
                    <w:rPr>
                      <w:rFonts w:hint="eastAsia" w:ascii="宋体" w:hAnsi="宋体" w:eastAsia="宋体" w:cs="宋体"/>
                      <w:color w:val="000000"/>
                      <w:sz w:val="21"/>
                      <w:szCs w:val="21"/>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16</w:t>
                  </w:r>
                </w:p>
              </w:tc>
              <w:tc>
                <w:tcPr>
                  <w:tcW w:w="1617" w:type="dxa"/>
                  <w:noWrap w:val="0"/>
                  <w:vAlign w:val="center"/>
                </w:tcPr>
                <w:p>
                  <w:pPr>
                    <w:widowControl/>
                    <w:jc w:val="center"/>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color w:val="000000"/>
                      <w:sz w:val="21"/>
                      <w:szCs w:val="21"/>
                      <w:lang w:val="en-US" w:eastAsia="zh-CN"/>
                    </w:rPr>
                    <w:t>T梁普通模板</w:t>
                  </w:r>
                </w:p>
              </w:tc>
              <w:tc>
                <w:tcPr>
                  <w:tcW w:w="964" w:type="dxa"/>
                  <w:noWrap w:val="0"/>
                  <w:vAlign w:val="center"/>
                </w:tcPr>
                <w:p>
                  <w:pPr>
                    <w:widowControl/>
                    <w:jc w:val="center"/>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highlight w:val="none"/>
                      <w:lang w:val="en-US" w:eastAsia="zh-CN"/>
                    </w:rPr>
                    <w:t>30m</w:t>
                  </w:r>
                </w:p>
              </w:tc>
              <w:tc>
                <w:tcPr>
                  <w:tcW w:w="931" w:type="dxa"/>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套</w:t>
                  </w:r>
                </w:p>
              </w:tc>
              <w:tc>
                <w:tcPr>
                  <w:tcW w:w="889" w:type="dxa"/>
                  <w:noWrap w:val="0"/>
                  <w:vAlign w:val="center"/>
                </w:tcPr>
                <w:p>
                  <w:pPr>
                    <w:widowControl/>
                    <w:jc w:val="center"/>
                    <w:textAlignment w:val="center"/>
                    <w:rPr>
                      <w:rFonts w:hint="default" w:ascii="宋体" w:hAnsi="宋体" w:eastAsia="宋体" w:cs="宋体"/>
                      <w:b w:val="0"/>
                      <w:bCs w:val="0"/>
                      <w:color w:val="000000"/>
                      <w:kern w:val="0"/>
                      <w:sz w:val="21"/>
                      <w:szCs w:val="21"/>
                      <w:lang w:val="en-US" w:eastAsia="zh-CN" w:bidi="ar-SA"/>
                    </w:rPr>
                  </w:pPr>
                  <w:r>
                    <w:rPr>
                      <w:rFonts w:hint="eastAsia" w:ascii="宋体" w:hAnsi="宋体" w:eastAsia="宋体" w:cs="宋体"/>
                      <w:color w:val="000000"/>
                      <w:sz w:val="21"/>
                      <w:szCs w:val="21"/>
                      <w:lang w:val="en-US" w:eastAsia="zh-CN"/>
                    </w:rPr>
                    <w:t>3</w:t>
                  </w:r>
                </w:p>
              </w:tc>
              <w:tc>
                <w:tcPr>
                  <w:tcW w:w="807" w:type="dxa"/>
                  <w:noWrap w:val="0"/>
                  <w:vAlign w:val="center"/>
                </w:tcPr>
                <w:p>
                  <w:pPr>
                    <w:jc w:val="center"/>
                    <w:rPr>
                      <w:rFonts w:hint="eastAsia" w:ascii="宋体" w:hAnsi="宋体" w:eastAsia="宋体" w:cs="宋体"/>
                      <w:color w:val="000000"/>
                      <w:sz w:val="21"/>
                      <w:szCs w:val="21"/>
                      <w:lang w:eastAsia="zh-CN"/>
                    </w:rPr>
                  </w:pPr>
                </w:p>
              </w:tc>
              <w:tc>
                <w:tcPr>
                  <w:tcW w:w="1104"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0.5</w:t>
                  </w:r>
                </w:p>
              </w:tc>
              <w:tc>
                <w:tcPr>
                  <w:tcW w:w="758"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0.5</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17</w:t>
                  </w:r>
                </w:p>
              </w:tc>
              <w:tc>
                <w:tcPr>
                  <w:tcW w:w="1617" w:type="dxa"/>
                  <w:noWrap w:val="0"/>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T梁普通模板</w:t>
                  </w:r>
                </w:p>
              </w:tc>
              <w:tc>
                <w:tcPr>
                  <w:tcW w:w="964" w:type="dxa"/>
                  <w:noWrap w:val="0"/>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b w:val="0"/>
                      <w:bCs w:val="0"/>
                      <w:color w:val="000000"/>
                      <w:kern w:val="0"/>
                      <w:sz w:val="21"/>
                      <w:szCs w:val="21"/>
                      <w:highlight w:val="none"/>
                      <w:lang w:val="en-US" w:eastAsia="zh-CN"/>
                    </w:rPr>
                    <w:t>40m</w:t>
                  </w:r>
                </w:p>
              </w:tc>
              <w:tc>
                <w:tcPr>
                  <w:tcW w:w="931" w:type="dxa"/>
                  <w:noWrap w:val="0"/>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套</w:t>
                  </w:r>
                </w:p>
              </w:tc>
              <w:tc>
                <w:tcPr>
                  <w:tcW w:w="889" w:type="dxa"/>
                  <w:noWrap w:val="0"/>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807" w:type="dxa"/>
                  <w:noWrap w:val="0"/>
                  <w:vAlign w:val="center"/>
                </w:tcPr>
                <w:p>
                  <w:pPr>
                    <w:jc w:val="center"/>
                    <w:rPr>
                      <w:rFonts w:hint="eastAsia" w:ascii="宋体" w:hAnsi="宋体" w:eastAsia="宋体" w:cs="宋体"/>
                      <w:color w:val="000000"/>
                      <w:sz w:val="21"/>
                      <w:szCs w:val="21"/>
                      <w:lang w:eastAsia="zh-CN"/>
                    </w:rPr>
                  </w:pPr>
                </w:p>
              </w:tc>
              <w:tc>
                <w:tcPr>
                  <w:tcW w:w="1104"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0.5</w:t>
                  </w:r>
                </w:p>
              </w:tc>
              <w:tc>
                <w:tcPr>
                  <w:tcW w:w="758"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0.5</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18</w:t>
                  </w:r>
                </w:p>
              </w:tc>
              <w:tc>
                <w:tcPr>
                  <w:tcW w:w="1617" w:type="dxa"/>
                  <w:noWrap w:val="0"/>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桥面摊铺机</w:t>
                  </w:r>
                </w:p>
              </w:tc>
              <w:tc>
                <w:tcPr>
                  <w:tcW w:w="964" w:type="dxa"/>
                  <w:noWrap w:val="0"/>
                  <w:vAlign w:val="center"/>
                </w:tcPr>
                <w:p>
                  <w:pPr>
                    <w:widowControl/>
                    <w:jc w:val="center"/>
                    <w:textAlignment w:val="center"/>
                    <w:rPr>
                      <w:rFonts w:hint="default" w:ascii="宋体" w:hAnsi="宋体" w:eastAsia="宋体" w:cs="宋体"/>
                      <w:b w:val="0"/>
                      <w:bCs w:val="0"/>
                      <w:color w:val="000000"/>
                      <w:kern w:val="0"/>
                      <w:sz w:val="21"/>
                      <w:szCs w:val="21"/>
                      <w:highlight w:val="none"/>
                      <w:lang w:val="en-US" w:eastAsia="zh-CN"/>
                    </w:rPr>
                  </w:pPr>
                </w:p>
              </w:tc>
              <w:tc>
                <w:tcPr>
                  <w:tcW w:w="931" w:type="dxa"/>
                  <w:noWrap w:val="0"/>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台</w:t>
                  </w:r>
                </w:p>
              </w:tc>
              <w:tc>
                <w:tcPr>
                  <w:tcW w:w="889" w:type="dxa"/>
                  <w:noWrap w:val="0"/>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807" w:type="dxa"/>
                  <w:noWrap w:val="0"/>
                  <w:vAlign w:val="center"/>
                </w:tcPr>
                <w:p>
                  <w:pPr>
                    <w:jc w:val="center"/>
                    <w:rPr>
                      <w:rFonts w:hint="eastAsia" w:ascii="宋体" w:hAnsi="宋体" w:eastAsia="宋体" w:cs="宋体"/>
                      <w:color w:val="000000"/>
                      <w:sz w:val="21"/>
                      <w:szCs w:val="21"/>
                      <w:lang w:eastAsia="zh-CN"/>
                    </w:rPr>
                  </w:pPr>
                </w:p>
              </w:tc>
              <w:tc>
                <w:tcPr>
                  <w:tcW w:w="1104" w:type="dxa"/>
                  <w:noWrap w:val="0"/>
                  <w:vAlign w:val="center"/>
                </w:tcPr>
                <w:p>
                  <w:pPr>
                    <w:jc w:val="center"/>
                    <w:rPr>
                      <w:rFonts w:hint="default" w:ascii="宋体" w:hAnsi="宋体" w:eastAsia="宋体" w:cs="宋体"/>
                      <w:color w:val="000000"/>
                      <w:sz w:val="21"/>
                      <w:szCs w:val="21"/>
                      <w:lang w:val="en-US" w:eastAsia="zh-CN"/>
                    </w:rPr>
                  </w:pPr>
                </w:p>
              </w:tc>
              <w:tc>
                <w:tcPr>
                  <w:tcW w:w="758" w:type="dxa"/>
                  <w:noWrap w:val="0"/>
                  <w:vAlign w:val="center"/>
                </w:tcPr>
                <w:p>
                  <w:pPr>
                    <w:jc w:val="center"/>
                    <w:rPr>
                      <w:rFonts w:hint="default" w:ascii="宋体" w:hAnsi="宋体" w:eastAsia="宋体" w:cs="宋体"/>
                      <w:color w:val="000000"/>
                      <w:sz w:val="21"/>
                      <w:szCs w:val="21"/>
                      <w:lang w:val="en-US" w:eastAsia="zh-CN"/>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637" w:type="dxa"/>
                  <w:noWrap w:val="0"/>
                  <w:vAlign w:val="center"/>
                </w:tcPr>
                <w:p>
                  <w:pPr>
                    <w:widowControl/>
                    <w:jc w:val="center"/>
                    <w:rPr>
                      <w:rFonts w:hint="default" w:ascii="宋体" w:hAnsi="宋体" w:eastAsia="宋体" w:cs="宋体"/>
                      <w:lang w:val="en-US" w:eastAsia="zh-CN"/>
                    </w:rPr>
                  </w:pPr>
                </w:p>
              </w:tc>
              <w:tc>
                <w:tcPr>
                  <w:tcW w:w="1617" w:type="dxa"/>
                  <w:noWrap w:val="0"/>
                  <w:vAlign w:val="center"/>
                </w:tcPr>
                <w:p>
                  <w:pPr>
                    <w:widowControl/>
                    <w:jc w:val="center"/>
                    <w:textAlignment w:val="center"/>
                    <w:rPr>
                      <w:rFonts w:hint="eastAsia" w:ascii="宋体" w:hAnsi="宋体" w:eastAsia="宋体" w:cs="宋体"/>
                      <w:color w:val="000000"/>
                      <w:sz w:val="21"/>
                      <w:szCs w:val="21"/>
                      <w:lang w:val="en-US" w:eastAsia="zh-CN"/>
                    </w:rPr>
                  </w:pPr>
                </w:p>
              </w:tc>
              <w:tc>
                <w:tcPr>
                  <w:tcW w:w="964" w:type="dxa"/>
                  <w:noWrap w:val="0"/>
                  <w:vAlign w:val="center"/>
                </w:tcPr>
                <w:p>
                  <w:pPr>
                    <w:widowControl/>
                    <w:jc w:val="center"/>
                    <w:textAlignment w:val="center"/>
                    <w:rPr>
                      <w:rFonts w:hint="default" w:ascii="宋体" w:hAnsi="宋体" w:eastAsia="宋体" w:cs="宋体"/>
                      <w:b w:val="0"/>
                      <w:bCs w:val="0"/>
                      <w:color w:val="000000"/>
                      <w:kern w:val="0"/>
                      <w:sz w:val="21"/>
                      <w:szCs w:val="21"/>
                      <w:highlight w:val="none"/>
                      <w:lang w:val="en-US" w:eastAsia="zh-CN"/>
                    </w:rPr>
                  </w:pPr>
                </w:p>
              </w:tc>
              <w:tc>
                <w:tcPr>
                  <w:tcW w:w="931" w:type="dxa"/>
                  <w:noWrap w:val="0"/>
                  <w:vAlign w:val="center"/>
                </w:tcPr>
                <w:p>
                  <w:pPr>
                    <w:widowControl/>
                    <w:jc w:val="center"/>
                    <w:textAlignment w:val="center"/>
                    <w:rPr>
                      <w:rFonts w:hint="default" w:ascii="宋体" w:hAnsi="宋体" w:eastAsia="宋体" w:cs="宋体"/>
                      <w:color w:val="000000"/>
                      <w:sz w:val="21"/>
                      <w:szCs w:val="21"/>
                      <w:lang w:val="en-US" w:eastAsia="zh-CN"/>
                    </w:rPr>
                  </w:pPr>
                </w:p>
              </w:tc>
              <w:tc>
                <w:tcPr>
                  <w:tcW w:w="889" w:type="dxa"/>
                  <w:noWrap w:val="0"/>
                  <w:vAlign w:val="center"/>
                </w:tcPr>
                <w:p>
                  <w:pPr>
                    <w:widowControl/>
                    <w:jc w:val="center"/>
                    <w:textAlignment w:val="center"/>
                    <w:rPr>
                      <w:rFonts w:hint="default" w:ascii="宋体" w:hAnsi="宋体" w:eastAsia="宋体" w:cs="宋体"/>
                      <w:color w:val="000000"/>
                      <w:sz w:val="21"/>
                      <w:szCs w:val="21"/>
                      <w:lang w:val="en-US" w:eastAsia="zh-CN"/>
                    </w:rPr>
                  </w:pPr>
                </w:p>
              </w:tc>
              <w:tc>
                <w:tcPr>
                  <w:tcW w:w="807" w:type="dxa"/>
                  <w:noWrap w:val="0"/>
                  <w:vAlign w:val="center"/>
                </w:tcPr>
                <w:p>
                  <w:pPr>
                    <w:jc w:val="center"/>
                    <w:rPr>
                      <w:rFonts w:hint="eastAsia" w:ascii="宋体" w:hAnsi="宋体" w:eastAsia="宋体" w:cs="宋体"/>
                      <w:color w:val="000000"/>
                      <w:sz w:val="21"/>
                      <w:szCs w:val="21"/>
                      <w:lang w:eastAsia="zh-CN"/>
                    </w:rPr>
                  </w:pPr>
                </w:p>
              </w:tc>
              <w:tc>
                <w:tcPr>
                  <w:tcW w:w="1104" w:type="dxa"/>
                  <w:noWrap w:val="0"/>
                  <w:vAlign w:val="center"/>
                </w:tcPr>
                <w:p>
                  <w:pPr>
                    <w:jc w:val="center"/>
                    <w:rPr>
                      <w:rFonts w:hint="default" w:ascii="宋体" w:hAnsi="宋体" w:eastAsia="宋体" w:cs="宋体"/>
                      <w:color w:val="000000"/>
                      <w:sz w:val="21"/>
                      <w:szCs w:val="21"/>
                      <w:lang w:val="en-US" w:eastAsia="zh-CN"/>
                    </w:rPr>
                  </w:pPr>
                </w:p>
              </w:tc>
              <w:tc>
                <w:tcPr>
                  <w:tcW w:w="758" w:type="dxa"/>
                  <w:noWrap w:val="0"/>
                  <w:vAlign w:val="center"/>
                </w:tcPr>
                <w:p>
                  <w:pPr>
                    <w:jc w:val="center"/>
                    <w:rPr>
                      <w:rFonts w:hint="default" w:ascii="宋体" w:hAnsi="宋体" w:eastAsia="宋体" w:cs="宋体"/>
                      <w:color w:val="000000"/>
                      <w:sz w:val="21"/>
                      <w:szCs w:val="21"/>
                      <w:lang w:val="en-US" w:eastAsia="zh-CN"/>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bl>
          <w:p>
            <w:pPr>
              <w:widowControl/>
              <w:jc w:val="left"/>
            </w:pPr>
          </w:p>
          <w:p>
            <w:pPr>
              <w:widowControl/>
              <w:jc w:val="left"/>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jc w:val="left"/>
              <w:rPr>
                <w:rFonts w:ascii="宋体" w:hAnsi="宋体" w:cs="宋体"/>
                <w:kern w:val="0"/>
                <w:sz w:val="18"/>
                <w:szCs w:val="18"/>
              </w:rPr>
            </w:pPr>
            <w:r>
              <w:rPr>
                <w:rFonts w:hint="eastAsia"/>
                <w:sz w:val="18"/>
                <w:szCs w:val="18"/>
              </w:rPr>
              <w:t>2、本表中的总数量为承包人中标后向发包人承诺的投入最低设备要求，并以书面形式纳入合同附件。</w:t>
            </w:r>
          </w:p>
        </w:tc>
      </w:tr>
    </w:tbl>
    <w:p>
      <w:pPr>
        <w:pStyle w:val="14"/>
        <w:ind w:firstLine="0"/>
        <w:jc w:val="left"/>
        <w:rPr>
          <w:rFonts w:hint="eastAsia" w:ascii="宋体" w:hAnsi="宋体" w:eastAsia="宋体" w:cs="宋体"/>
          <w:b/>
          <w:sz w:val="28"/>
          <w:szCs w:val="28"/>
        </w:rPr>
      </w:pPr>
    </w:p>
    <w:p>
      <w:pPr>
        <w:pStyle w:val="14"/>
        <w:ind w:firstLine="0"/>
        <w:jc w:val="left"/>
        <w:rPr>
          <w:rFonts w:hint="eastAsia" w:ascii="宋体" w:hAnsi="宋体" w:eastAsia="宋体" w:cs="宋体"/>
          <w:b/>
          <w:sz w:val="28"/>
          <w:szCs w:val="28"/>
        </w:rPr>
      </w:pPr>
    </w:p>
    <w:tbl>
      <w:tblPr>
        <w:tblStyle w:val="12"/>
        <w:tblW w:w="9630" w:type="dxa"/>
        <w:jc w:val="center"/>
        <w:tblLayout w:type="fixed"/>
        <w:tblCellMar>
          <w:top w:w="0" w:type="dxa"/>
          <w:left w:w="0" w:type="dxa"/>
          <w:bottom w:w="0" w:type="dxa"/>
          <w:right w:w="0" w:type="dxa"/>
        </w:tblCellMar>
      </w:tblPr>
      <w:tblGrid>
        <w:gridCol w:w="1790"/>
        <w:gridCol w:w="7840"/>
      </w:tblGrid>
      <w:tr>
        <w:tblPrEx>
          <w:tblCellMar>
            <w:top w:w="0" w:type="dxa"/>
            <w:left w:w="0" w:type="dxa"/>
            <w:bottom w:w="0" w:type="dxa"/>
            <w:right w:w="0" w:type="dxa"/>
          </w:tblCellMar>
        </w:tblPrEx>
        <w:trPr>
          <w:trHeight w:val="530" w:hRule="atLeast"/>
          <w:jc w:val="center"/>
        </w:trPr>
        <w:tc>
          <w:tcPr>
            <w:tcW w:w="9630" w:type="dxa"/>
            <w:gridSpan w:val="2"/>
            <w:tcBorders>
              <w:top w:val="nil"/>
              <w:left w:val="nil"/>
              <w:bottom w:val="nil"/>
              <w:right w:val="nil"/>
            </w:tcBorders>
            <w:noWrap w:val="0"/>
            <w:tcMar>
              <w:top w:w="15" w:type="dxa"/>
              <w:left w:w="15" w:type="dxa"/>
              <w:right w:w="15" w:type="dxa"/>
            </w:tcMar>
            <w:vAlign w:val="center"/>
          </w:tcPr>
          <w:p>
            <w:pPr>
              <w:widowControl/>
              <w:jc w:val="left"/>
              <w:textAlignment w:val="center"/>
              <w:rPr>
                <w:rFonts w:hint="eastAsia" w:ascii="宋体" w:hAnsi="宋体" w:eastAsia="宋体" w:cs="宋体"/>
                <w:b/>
                <w:color w:val="auto"/>
                <w:kern w:val="0"/>
                <w:sz w:val="30"/>
                <w:szCs w:val="30"/>
                <w:lang w:eastAsia="zh-CN"/>
              </w:rPr>
            </w:pPr>
            <w:r>
              <w:rPr>
                <w:rFonts w:hint="default" w:ascii="宋体" w:hAnsi="宋体" w:eastAsia="宋体" w:cs="宋体"/>
                <w:b/>
                <w:kern w:val="2"/>
                <w:sz w:val="28"/>
                <w:szCs w:val="28"/>
                <w:lang w:val="en-US" w:eastAsia="zh-CN" w:bidi="ar-SA"/>
              </w:rPr>
              <w:t>附表</w:t>
            </w:r>
            <w:r>
              <w:rPr>
                <w:rFonts w:hint="eastAsia" w:ascii="宋体" w:hAnsi="宋体" w:cs="宋体"/>
                <w:b/>
                <w:kern w:val="2"/>
                <w:sz w:val="28"/>
                <w:szCs w:val="28"/>
                <w:lang w:val="en-US" w:eastAsia="zh-CN" w:bidi="ar-SA"/>
              </w:rPr>
              <w:t>四</w:t>
            </w:r>
          </w:p>
        </w:tc>
      </w:tr>
      <w:tr>
        <w:tblPrEx>
          <w:tblCellMar>
            <w:top w:w="0" w:type="dxa"/>
            <w:left w:w="0" w:type="dxa"/>
            <w:bottom w:w="0" w:type="dxa"/>
            <w:right w:w="0" w:type="dxa"/>
          </w:tblCellMar>
        </w:tblPrEx>
        <w:trPr>
          <w:trHeight w:val="530" w:hRule="atLeast"/>
          <w:jc w:val="center"/>
        </w:trPr>
        <w:tc>
          <w:tcPr>
            <w:tcW w:w="9630" w:type="dxa"/>
            <w:gridSpan w:val="2"/>
            <w:tcBorders>
              <w:top w:val="nil"/>
              <w:left w:val="nil"/>
              <w:bottom w:val="nil"/>
              <w:right w:val="nil"/>
            </w:tcBorders>
            <w:noWrap w:val="0"/>
            <w:tcMar>
              <w:top w:w="15" w:type="dxa"/>
              <w:left w:w="15" w:type="dxa"/>
              <w:right w:w="15" w:type="dxa"/>
            </w:tcMar>
            <w:vAlign w:val="center"/>
          </w:tcPr>
          <w:p>
            <w:pPr>
              <w:widowControl/>
              <w:jc w:val="center"/>
              <w:textAlignment w:val="center"/>
              <w:rPr>
                <w:rFonts w:ascii="宋体" w:hAnsi="宋体" w:cs="宋体"/>
                <w:b/>
                <w:color w:val="auto"/>
                <w:sz w:val="30"/>
                <w:szCs w:val="30"/>
              </w:rPr>
            </w:pPr>
            <w:r>
              <w:rPr>
                <w:rFonts w:hint="eastAsia" w:ascii="宋体" w:hAnsi="宋体" w:cs="宋体"/>
                <w:b/>
                <w:color w:val="auto"/>
                <w:kern w:val="0"/>
                <w:sz w:val="30"/>
                <w:szCs w:val="30"/>
              </w:rPr>
              <w:t>四川</w:t>
            </w:r>
            <w:r>
              <w:rPr>
                <w:rFonts w:hint="eastAsia" w:ascii="宋体" w:hAnsi="宋体" w:cs="宋体"/>
                <w:b/>
                <w:color w:val="auto"/>
                <w:kern w:val="0"/>
                <w:sz w:val="30"/>
                <w:szCs w:val="30"/>
                <w:lang w:val="en-US" w:eastAsia="zh-CN"/>
              </w:rPr>
              <w:t>省交通</w:t>
            </w:r>
            <w:r>
              <w:rPr>
                <w:rFonts w:hint="eastAsia" w:ascii="宋体" w:hAnsi="宋体" w:cs="宋体"/>
                <w:b/>
                <w:color w:val="auto"/>
                <w:kern w:val="0"/>
                <w:sz w:val="30"/>
                <w:szCs w:val="30"/>
              </w:rPr>
              <w:t>建设</w:t>
            </w:r>
            <w:r>
              <w:rPr>
                <w:rFonts w:hint="eastAsia" w:ascii="宋体" w:hAnsi="宋体" w:cs="宋体"/>
                <w:b/>
                <w:color w:val="auto"/>
                <w:kern w:val="0"/>
                <w:sz w:val="30"/>
                <w:szCs w:val="30"/>
                <w:lang w:val="en-US" w:eastAsia="zh-CN"/>
              </w:rPr>
              <w:t>集团</w:t>
            </w:r>
            <w:r>
              <w:rPr>
                <w:rFonts w:hint="eastAsia" w:ascii="宋体" w:hAnsi="宋体" w:cs="宋体"/>
                <w:b/>
                <w:color w:val="auto"/>
                <w:kern w:val="0"/>
                <w:sz w:val="30"/>
                <w:szCs w:val="30"/>
              </w:rPr>
              <w:t>股份有限公司</w:t>
            </w:r>
          </w:p>
        </w:tc>
      </w:tr>
      <w:tr>
        <w:tblPrEx>
          <w:tblCellMar>
            <w:top w:w="0" w:type="dxa"/>
            <w:left w:w="0" w:type="dxa"/>
            <w:bottom w:w="0" w:type="dxa"/>
            <w:right w:w="0" w:type="dxa"/>
          </w:tblCellMar>
        </w:tblPrEx>
        <w:trPr>
          <w:trHeight w:val="503" w:hRule="atLeast"/>
          <w:jc w:val="center"/>
        </w:trPr>
        <w:tc>
          <w:tcPr>
            <w:tcW w:w="9630" w:type="dxa"/>
            <w:gridSpan w:val="2"/>
            <w:tcBorders>
              <w:top w:val="nil"/>
              <w:left w:val="nil"/>
              <w:bottom w:val="single" w:color="000000" w:sz="4" w:space="0"/>
              <w:right w:val="nil"/>
            </w:tcBorders>
            <w:noWrap w:val="0"/>
            <w:tcMar>
              <w:top w:w="15" w:type="dxa"/>
              <w:left w:w="15" w:type="dxa"/>
              <w:right w:w="15" w:type="dxa"/>
            </w:tcMar>
            <w:vAlign w:val="center"/>
          </w:tcPr>
          <w:p>
            <w:pPr>
              <w:widowControl/>
              <w:jc w:val="center"/>
              <w:textAlignment w:val="center"/>
              <w:rPr>
                <w:rFonts w:ascii="宋体" w:hAnsi="宋体" w:cs="宋体"/>
                <w:b/>
                <w:color w:val="auto"/>
                <w:sz w:val="30"/>
                <w:szCs w:val="30"/>
              </w:rPr>
            </w:pPr>
            <w:r>
              <w:rPr>
                <w:rFonts w:hint="eastAsia" w:ascii="宋体" w:hAnsi="宋体" w:cs="宋体"/>
                <w:b/>
                <w:color w:val="auto"/>
                <w:kern w:val="0"/>
                <w:sz w:val="30"/>
                <w:szCs w:val="30"/>
              </w:rPr>
              <w:t>招标工程项目考察表</w:t>
            </w:r>
          </w:p>
        </w:tc>
      </w:tr>
      <w:tr>
        <w:tblPrEx>
          <w:tblCellMar>
            <w:top w:w="0" w:type="dxa"/>
            <w:left w:w="0" w:type="dxa"/>
            <w:bottom w:w="0" w:type="dxa"/>
            <w:right w:w="0" w:type="dxa"/>
          </w:tblCellMar>
        </w:tblPrEx>
        <w:trPr>
          <w:trHeight w:val="756"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考察单位（盖章）</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auto"/>
                <w:sz w:val="22"/>
              </w:rPr>
            </w:pPr>
          </w:p>
        </w:tc>
      </w:tr>
      <w:tr>
        <w:tblPrEx>
          <w:tblCellMar>
            <w:top w:w="0" w:type="dxa"/>
            <w:left w:w="0" w:type="dxa"/>
            <w:bottom w:w="0" w:type="dxa"/>
            <w:right w:w="0" w:type="dxa"/>
          </w:tblCellMar>
        </w:tblPrEx>
        <w:trPr>
          <w:trHeight w:val="840"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考察项目名称</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tabs>
                <w:tab w:val="left" w:pos="3480"/>
                <w:tab w:val="left" w:pos="4520"/>
                <w:tab w:val="left" w:pos="5560"/>
              </w:tabs>
              <w:autoSpaceDE w:val="0"/>
              <w:autoSpaceDN w:val="0"/>
              <w:adjustRightInd w:val="0"/>
              <w:spacing w:line="360" w:lineRule="auto"/>
              <w:jc w:val="center"/>
              <w:rPr>
                <w:rFonts w:hint="eastAsia" w:ascii="宋体" w:hAnsi="宋体" w:cs="宋体"/>
                <w:color w:val="auto"/>
                <w:sz w:val="22"/>
                <w:lang w:val="en-US" w:eastAsia="zh-CN"/>
              </w:rPr>
            </w:pPr>
            <w:r>
              <w:rPr>
                <w:rFonts w:hint="eastAsia" w:ascii="宋体" w:hAnsi="宋体" w:cs="宋体"/>
                <w:color w:val="auto"/>
                <w:sz w:val="22"/>
                <w:lang w:val="en-US" w:eastAsia="zh-CN"/>
              </w:rPr>
              <w:t>G4216线宜金高速公路预制梁场（含建设及拆除）、</w:t>
            </w:r>
          </w:p>
          <w:p>
            <w:pPr>
              <w:tabs>
                <w:tab w:val="left" w:pos="3480"/>
                <w:tab w:val="left" w:pos="4520"/>
                <w:tab w:val="left" w:pos="5560"/>
              </w:tabs>
              <w:autoSpaceDE w:val="0"/>
              <w:autoSpaceDN w:val="0"/>
              <w:adjustRightInd w:val="0"/>
              <w:spacing w:line="360" w:lineRule="auto"/>
              <w:jc w:val="center"/>
              <w:rPr>
                <w:rFonts w:ascii="宋体" w:hAnsi="宋体" w:cs="宋体"/>
                <w:color w:val="auto"/>
                <w:sz w:val="22"/>
              </w:rPr>
            </w:pPr>
            <w:r>
              <w:rPr>
                <w:rFonts w:hint="eastAsia" w:ascii="宋体" w:hAnsi="宋体" w:cs="宋体"/>
                <w:color w:val="auto"/>
                <w:sz w:val="22"/>
                <w:lang w:val="en-US" w:eastAsia="zh-CN"/>
              </w:rPr>
              <w:t>桥面系及附属工程劳务合作项目</w:t>
            </w:r>
          </w:p>
        </w:tc>
      </w:tr>
      <w:tr>
        <w:tblPrEx>
          <w:tblCellMar>
            <w:top w:w="0" w:type="dxa"/>
            <w:left w:w="0" w:type="dxa"/>
            <w:bottom w:w="0" w:type="dxa"/>
            <w:right w:w="0" w:type="dxa"/>
          </w:tblCellMar>
        </w:tblPrEx>
        <w:trPr>
          <w:trHeight w:val="648"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考察时间</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ascii="宋体" w:hAnsi="宋体" w:cs="宋体"/>
                <w:color w:val="auto"/>
                <w:sz w:val="22"/>
              </w:rPr>
            </w:pPr>
          </w:p>
        </w:tc>
      </w:tr>
      <w:tr>
        <w:tblPrEx>
          <w:tblCellMar>
            <w:top w:w="0" w:type="dxa"/>
            <w:left w:w="0" w:type="dxa"/>
            <w:bottom w:w="0" w:type="dxa"/>
            <w:right w:w="0" w:type="dxa"/>
          </w:tblCellMar>
        </w:tblPrEx>
        <w:trPr>
          <w:trHeight w:val="1098"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项目联系人               及联系方式</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color w:val="auto"/>
                <w:sz w:val="22"/>
                <w:lang w:val="en-US" w:eastAsia="zh-CN"/>
              </w:rPr>
            </w:pPr>
            <w:r>
              <w:rPr>
                <w:rFonts w:hint="eastAsia" w:ascii="宋体" w:hAnsi="宋体" w:cs="宋体"/>
                <w:color w:val="auto"/>
                <w:sz w:val="22"/>
                <w:lang w:val="en-US" w:eastAsia="zh-CN"/>
              </w:rPr>
              <w:t xml:space="preserve"> 18202883246张先生（XJ5-9分段）                                                 18208120858敬</w:t>
            </w:r>
            <w:r>
              <w:rPr>
                <w:rFonts w:hint="eastAsia" w:ascii="宋体" w:hAnsi="宋体" w:eastAsia="宋体" w:cs="宋体"/>
                <w:color w:val="auto"/>
                <w:sz w:val="22"/>
                <w:lang w:val="en-US" w:eastAsia="zh-CN"/>
              </w:rPr>
              <w:t>先生</w:t>
            </w:r>
            <w:r>
              <w:rPr>
                <w:rFonts w:hint="eastAsia" w:ascii="宋体" w:hAnsi="宋体" w:cs="宋体"/>
                <w:color w:val="auto"/>
                <w:sz w:val="22"/>
                <w:lang w:val="en-US" w:eastAsia="zh-CN"/>
              </w:rPr>
              <w:t>(XJ7-6分段）</w:t>
            </w:r>
          </w:p>
        </w:tc>
      </w:tr>
      <w:tr>
        <w:tblPrEx>
          <w:tblCellMar>
            <w:top w:w="0" w:type="dxa"/>
            <w:left w:w="0" w:type="dxa"/>
            <w:bottom w:w="0" w:type="dxa"/>
            <w:right w:w="0" w:type="dxa"/>
          </w:tblCellMar>
        </w:tblPrEx>
        <w:trPr>
          <w:trHeight w:val="688"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项目位置</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auto"/>
                <w:sz w:val="22"/>
              </w:rPr>
            </w:pPr>
            <w:r>
              <w:rPr>
                <w:rFonts w:hint="eastAsia" w:ascii="宋体" w:hAnsi="宋体" w:cs="宋体"/>
                <w:color w:val="auto"/>
                <w:sz w:val="22"/>
              </w:rPr>
              <w:t>四川省凉山州</w:t>
            </w:r>
            <w:r>
              <w:rPr>
                <w:rFonts w:hint="eastAsia" w:ascii="宋体" w:hAnsi="宋体" w:cs="宋体"/>
                <w:color w:val="auto"/>
                <w:sz w:val="22"/>
                <w:lang w:val="en-US" w:eastAsia="zh-CN"/>
              </w:rPr>
              <w:t>雷波</w:t>
            </w:r>
            <w:r>
              <w:rPr>
                <w:rFonts w:hint="eastAsia" w:ascii="宋体" w:hAnsi="宋体" w:cs="宋体"/>
                <w:color w:val="auto"/>
                <w:sz w:val="22"/>
              </w:rPr>
              <w:t>县</w:t>
            </w:r>
          </w:p>
        </w:tc>
      </w:tr>
      <w:tr>
        <w:tblPrEx>
          <w:tblCellMar>
            <w:top w:w="0" w:type="dxa"/>
            <w:left w:w="0" w:type="dxa"/>
            <w:bottom w:w="0" w:type="dxa"/>
            <w:right w:w="0" w:type="dxa"/>
          </w:tblCellMar>
        </w:tblPrEx>
        <w:trPr>
          <w:trHeight w:val="648"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当地民情风俗</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auto"/>
                <w:sz w:val="22"/>
              </w:rPr>
            </w:pPr>
          </w:p>
        </w:tc>
      </w:tr>
      <w:tr>
        <w:tblPrEx>
          <w:tblCellMar>
            <w:top w:w="0" w:type="dxa"/>
            <w:left w:w="0" w:type="dxa"/>
            <w:bottom w:w="0" w:type="dxa"/>
            <w:right w:w="0" w:type="dxa"/>
          </w:tblCellMar>
        </w:tblPrEx>
        <w:trPr>
          <w:trHeight w:val="825"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招标项目概况</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auto"/>
                <w:sz w:val="22"/>
              </w:rPr>
            </w:pPr>
          </w:p>
        </w:tc>
      </w:tr>
      <w:tr>
        <w:tblPrEx>
          <w:tblCellMar>
            <w:top w:w="0" w:type="dxa"/>
            <w:left w:w="0" w:type="dxa"/>
            <w:bottom w:w="0" w:type="dxa"/>
            <w:right w:w="0" w:type="dxa"/>
          </w:tblCellMar>
        </w:tblPrEx>
        <w:trPr>
          <w:trHeight w:val="635"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招标项目地形地貌</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auto"/>
                <w:sz w:val="22"/>
              </w:rPr>
            </w:pPr>
          </w:p>
        </w:tc>
      </w:tr>
      <w:tr>
        <w:tblPrEx>
          <w:tblCellMar>
            <w:top w:w="0" w:type="dxa"/>
            <w:left w:w="0" w:type="dxa"/>
            <w:bottom w:w="0" w:type="dxa"/>
            <w:right w:w="0" w:type="dxa"/>
          </w:tblCellMar>
        </w:tblPrEx>
        <w:trPr>
          <w:trHeight w:val="743"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天气及气候状况</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auto"/>
                <w:sz w:val="22"/>
              </w:rPr>
            </w:pPr>
          </w:p>
        </w:tc>
      </w:tr>
      <w:tr>
        <w:tblPrEx>
          <w:tblCellMar>
            <w:top w:w="0" w:type="dxa"/>
            <w:left w:w="0" w:type="dxa"/>
            <w:bottom w:w="0" w:type="dxa"/>
            <w:right w:w="0" w:type="dxa"/>
          </w:tblCellMar>
        </w:tblPrEx>
        <w:trPr>
          <w:trHeight w:val="1098"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材料运输状况        （便道情况）</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auto"/>
                <w:sz w:val="22"/>
              </w:rPr>
            </w:pPr>
          </w:p>
        </w:tc>
      </w:tr>
      <w:tr>
        <w:tblPrEx>
          <w:tblCellMar>
            <w:top w:w="0" w:type="dxa"/>
            <w:left w:w="0" w:type="dxa"/>
            <w:bottom w:w="0" w:type="dxa"/>
            <w:right w:w="0" w:type="dxa"/>
          </w:tblCellMar>
        </w:tblPrEx>
        <w:trPr>
          <w:trHeight w:val="703" w:hRule="atLeast"/>
          <w:jc w:val="center"/>
        </w:trPr>
        <w:tc>
          <w:tcPr>
            <w:tcW w:w="17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承包模式</w:t>
            </w:r>
          </w:p>
        </w:tc>
        <w:tc>
          <w:tcPr>
            <w:tcW w:w="78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auto"/>
                <w:sz w:val="22"/>
              </w:rPr>
            </w:pPr>
          </w:p>
        </w:tc>
      </w:tr>
      <w:tr>
        <w:tblPrEx>
          <w:tblCellMar>
            <w:top w:w="0" w:type="dxa"/>
            <w:left w:w="0" w:type="dxa"/>
            <w:bottom w:w="0" w:type="dxa"/>
            <w:right w:w="0" w:type="dxa"/>
          </w:tblCellMar>
        </w:tblPrEx>
        <w:trPr>
          <w:trHeight w:val="643" w:hRule="atLeast"/>
          <w:jc w:val="center"/>
        </w:trPr>
        <w:tc>
          <w:tcPr>
            <w:tcW w:w="9630" w:type="dxa"/>
            <w:gridSpan w:val="2"/>
            <w:tcBorders>
              <w:top w:val="single" w:color="000000" w:sz="4" w:space="0"/>
              <w:left w:val="nil"/>
              <w:bottom w:val="nil"/>
              <w:right w:val="nil"/>
            </w:tcBorders>
            <w:noWrap w:val="0"/>
            <w:tcMar>
              <w:top w:w="15" w:type="dxa"/>
              <w:left w:w="15" w:type="dxa"/>
              <w:right w:w="15" w:type="dxa"/>
            </w:tcMar>
            <w:vAlign w:val="center"/>
          </w:tcPr>
          <w:p>
            <w:pPr>
              <w:widowControl/>
              <w:jc w:val="left"/>
              <w:textAlignment w:val="center"/>
              <w:rPr>
                <w:rFonts w:ascii="宋体" w:hAnsi="宋体" w:cs="宋体"/>
                <w:color w:val="auto"/>
                <w:sz w:val="22"/>
              </w:rPr>
            </w:pPr>
            <w:r>
              <w:rPr>
                <w:rFonts w:hint="eastAsia" w:ascii="宋体" w:hAnsi="宋体" w:cs="宋体"/>
                <w:color w:val="auto"/>
                <w:kern w:val="0"/>
                <w:sz w:val="22"/>
              </w:rPr>
              <w:t>该考察内容仅作为投标报价参考，不作合同签订、工程结算依据，各潜在投标单位考察项目后慎重投标</w:t>
            </w:r>
          </w:p>
        </w:tc>
      </w:tr>
    </w:tbl>
    <w:p>
      <w:pPr>
        <w:rPr>
          <w:sz w:val="18"/>
          <w:szCs w:val="18"/>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pPr>
    </w:p>
    <w:bookmarkEnd w:id="0"/>
    <w:bookmarkEnd w:id="1"/>
    <w:p/>
    <w:p>
      <w:bookmarkStart w:id="2" w:name="_GoBack"/>
      <w:bookmarkEnd w:id="2"/>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YlIrTOAQAAlgMAAA4AAABkcnMvZTJvRG9jLnhtbK1TS27bMBDdF+gd&#10;CO5rWm7cBILlIIWRokDRFkhzAJqiLAL8gUNb8gXaG3TVTfc9l8/RISU5abrJIhtqNBy9ee/NaHXd&#10;G00OMoBytqLFbE6JtMLVyu4qev/t9s0VJRC5rbl2Vlb0KIFer1+/WnW+lAvXOl3LQBDEQtn5irYx&#10;+pIxEK00HGbOS4uXjQuGR3wNO1YH3iG60Wwxn79jnQu1D05IAMxuhks6IobnALqmUUJunNgbaeOA&#10;GqTmESVBqzzQdWbbNFLEL00DMhJdUVQa84lNMN6mk61XvNwF7lslRgr8ORSeaDJcWWx6htrwyMk+&#10;qP+gjBLBgWviTDjDBiHZEVRRzJ94c9dyL7MWtBr82XR4OVjx+fA1EFVXdEGJ5QYHfvr54/Trz+n3&#10;d7JI9nQeSqy681gX+/eux6WZ8oDJpLpvgklP1EPwHs09ns2VfSQCk8vLy6slJQJvirfFxcUygbCH&#10;b32A+EE6Q1JQ0YCjy47ywyeIQ+lUklpZd6u0zuPT9p8EYqYMS8QHgimK/bYf1WxdfUQxHU69ohaX&#10;nBL90aKpaUGmIEzBdgr2Pqhdi9SKzAv8zT4iicwtdRhgx8Y4rqxuXK20D4/fc9XD77T+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AWJSK0zgEAAJYDAAAOAAAAAAAAAAEAIAAAAB8BAABkcnMv&#10;ZTJvRG9jLnhtbFBLBQYAAAAABgAGAFkBAABfBQAAAAA=&#10;">
              <v:path/>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path/>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txbxContent>
              </v:textbox>
            </v:shape>
          </w:pict>
        </mc:Fallback>
      </mc:AlternateContent>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ED009"/>
    <w:multiLevelType w:val="multilevel"/>
    <w:tmpl w:val="009ED009"/>
    <w:lvl w:ilvl="0" w:tentative="0">
      <w:start w:val="1"/>
      <w:numFmt w:val="chineseCounting"/>
      <w:pStyle w:val="4"/>
      <w:suff w:val="nothing"/>
      <w:lvlText w:val="（%1）、"/>
      <w:lvlJc w:val="left"/>
      <w:pPr>
        <w:tabs>
          <w:tab w:val="left" w:pos="420"/>
        </w:tabs>
        <w:ind w:left="425" w:hanging="425"/>
      </w:pPr>
      <w:rPr>
        <w:rFonts w:hint="eastAsia" w:ascii="宋体" w:hAnsi="宋体" w:eastAsia="宋体" w:cs="华文仿宋"/>
        <w:b/>
        <w:sz w:val="30"/>
      </w:rPr>
    </w:lvl>
    <w:lvl w:ilvl="1" w:tentative="0">
      <w:start w:val="1"/>
      <w:numFmt w:val="decimal"/>
      <w:pStyle w:val="5"/>
      <w:lvlText w:val="%2、"/>
      <w:lvlJc w:val="left"/>
      <w:pPr>
        <w:tabs>
          <w:tab w:val="left" w:pos="420"/>
        </w:tabs>
        <w:ind w:left="567" w:hanging="567"/>
      </w:pPr>
      <w:rPr>
        <w:rFonts w:hint="eastAsia" w:ascii="宋体" w:hAnsi="宋体" w:eastAsia="宋体" w:cs="华文仿宋"/>
      </w:rPr>
    </w:lvl>
    <w:lvl w:ilvl="2" w:tentative="0">
      <w:start w:val="1"/>
      <w:numFmt w:val="decimal"/>
      <w:pStyle w:val="6"/>
      <w:isLgl/>
      <w:lvlText w:val="%2.%3"/>
      <w:lvlJc w:val="left"/>
      <w:pPr>
        <w:ind w:left="709" w:hanging="709"/>
      </w:pPr>
      <w:rPr>
        <w:rFonts w:hint="eastAsia" w:ascii="宋体" w:hAnsi="宋体" w:eastAsia="宋体" w:cs="华文仿宋"/>
      </w:rPr>
    </w:lvl>
    <w:lvl w:ilvl="3" w:tentative="0">
      <w:start w:val="1"/>
      <w:numFmt w:val="decimal"/>
      <w:pStyle w:val="7"/>
      <w:isLgl/>
      <w:lvlText w:val="%2.%3.%4"/>
      <w:lvlJc w:val="left"/>
      <w:pPr>
        <w:ind w:left="850" w:hanging="850"/>
      </w:pPr>
      <w:rPr>
        <w:rFonts w:hint="eastAsia" w:ascii="宋体" w:hAnsi="宋体" w:eastAsia="宋体" w:cs="华文仿宋"/>
      </w:rPr>
    </w:lvl>
    <w:lvl w:ilvl="4" w:tentative="0">
      <w:start w:val="1"/>
      <w:numFmt w:val="decimal"/>
      <w:pStyle w:val="8"/>
      <w:isLgl/>
      <w:lvlText w:val="%2.%3.%4.%5"/>
      <w:lvlJc w:val="left"/>
      <w:pPr>
        <w:ind w:left="991" w:hanging="991"/>
      </w:pPr>
      <w:rPr>
        <w:rFonts w:hint="eastAsia" w:ascii="宋体" w:hAnsi="宋体" w:eastAsia="宋体" w:cs="华文仿宋"/>
      </w:rPr>
    </w:lvl>
    <w:lvl w:ilvl="5" w:tentative="0">
      <w:start w:val="1"/>
      <w:numFmt w:val="decimal"/>
      <w:pStyle w:val="9"/>
      <w:isLgl/>
      <w:lvlText w:val="%2.%3.%4.%5.%6"/>
      <w:lvlJc w:val="left"/>
      <w:pPr>
        <w:tabs>
          <w:tab w:val="left" w:pos="420"/>
        </w:tabs>
        <w:ind w:left="1134" w:hanging="1134"/>
      </w:pPr>
      <w:rPr>
        <w:rFonts w:hint="eastAsia" w:ascii="宋体" w:hAnsi="宋体" w:eastAsia="宋体" w:cs="华文仿宋"/>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35784E"/>
    <w:rsid w:val="01861EC9"/>
    <w:rsid w:val="0F35784E"/>
    <w:rsid w:val="3CC473F1"/>
    <w:rsid w:val="4E83721D"/>
    <w:rsid w:val="5B5B5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next w:val="1"/>
    <w:qFormat/>
    <w:uiPriority w:val="0"/>
    <w:pPr>
      <w:keepNext/>
      <w:keepLines/>
      <w:numPr>
        <w:ilvl w:val="0"/>
        <w:numId w:val="1"/>
      </w:numPr>
      <w:tabs>
        <w:tab w:val="left" w:pos="0"/>
        <w:tab w:val="clear" w:pos="420"/>
      </w:tabs>
      <w:spacing w:beforeLines="0" w:beforeAutospacing="0" w:afterLines="0" w:afterAutospacing="0" w:line="360" w:lineRule="auto"/>
      <w:ind w:hanging="425" w:firstLineChars="0"/>
      <w:jc w:val="left"/>
      <w:outlineLvl w:val="0"/>
    </w:pPr>
    <w:rPr>
      <w:rFonts w:ascii="Times New Roman" w:hAnsi="Times New Roman" w:eastAsia="黑体" w:cs="Times New Roman"/>
      <w:b/>
      <w:kern w:val="44"/>
      <w:sz w:val="32"/>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next w:val="1"/>
    <w:qFormat/>
    <w:uiPriority w:val="0"/>
    <w:pPr>
      <w:spacing w:after="120"/>
      <w:ind w:left="420" w:leftChars="200"/>
    </w:pPr>
    <w:rPr>
      <w:szCs w:val="24"/>
    </w:rPr>
  </w:style>
  <w:style w:type="paragraph" w:styleId="10">
    <w:name w:val="Body Text"/>
    <w:basedOn w:val="1"/>
    <w:next w:val="1"/>
    <w:qFormat/>
    <w:uiPriority w:val="0"/>
    <w:pPr>
      <w:spacing w:after="120"/>
    </w:pPr>
    <w:rPr>
      <w:szCs w:val="24"/>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customStyle="1" w:styleId="14">
    <w:name w:val="正文2"/>
    <w:basedOn w:val="1"/>
    <w:next w:val="1"/>
    <w:qFormat/>
    <w:uiPriority w:val="0"/>
    <w:pPr>
      <w:ind w:firstLine="570"/>
    </w:pPr>
    <w:rPr>
      <w:rFonts w:ascii="仿宋" w:hAnsi="仿宋" w:eastAsia="仿宋"/>
      <w:kern w:val="0"/>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2022-04-30T02:55:00Z</dcterms:created>
  <dc:creator>大喵吃小鱼</dc:creator>
  <cp:lastModifiedBy>大喵吃小鱼</cp:lastModifiedBy>
  <dcterms:modified xsi:type="dcterms:W3CDTF">2022-04-30T02:55:32Z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6154E9B2D7F04AB5800E1D47742436B0</vt:lpwstr>
  </property>
</Properties>
</file>