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after="0"/>
        <w:ind w:firstLine="482" w:firstLineChars="200"/>
        <w:jc w:val="center"/>
        <w:rPr>
          <w:rFonts w:ascii="仿宋" w:hAnsi="仿宋" w:eastAsia="仿宋"/>
          <w:b/>
          <w:color w:val="000000" w:themeColor="text1"/>
          <w:sz w:val="24"/>
          <w:szCs w:val="28"/>
          <w:lang w:val="zh-CN"/>
          <w14:textFill>
            <w14:solidFill>
              <w14:schemeClr w14:val="tx1"/>
            </w14:solidFill>
          </w14:textFill>
        </w:rPr>
      </w:pPr>
      <w:r>
        <w:rPr>
          <w:rFonts w:ascii="仿宋" w:hAnsi="仿宋" w:eastAsia="仿宋"/>
          <w:b/>
          <w:color w:val="000000" w:themeColor="text1"/>
          <w:sz w:val="24"/>
          <w:szCs w:val="28"/>
          <w:lang w:val="zh-CN"/>
          <w14:textFill>
            <w14:solidFill>
              <w14:schemeClr w14:val="tx1"/>
            </w14:solidFill>
          </w14:textFill>
        </w:rPr>
        <w:t>设备清单及技术指标</w:t>
      </w:r>
      <w:r>
        <w:rPr>
          <w:rFonts w:hint="eastAsia" w:ascii="仿宋" w:hAnsi="仿宋" w:eastAsia="仿宋"/>
          <w:b/>
          <w:color w:val="000000" w:themeColor="text1"/>
          <w:sz w:val="24"/>
          <w:szCs w:val="28"/>
          <w:lang w:val="zh-CN"/>
          <w14:textFill>
            <w14:solidFill>
              <w14:schemeClr w14:val="tx1"/>
            </w14:solidFill>
          </w14:textFill>
        </w:rPr>
        <w:t>、</w:t>
      </w:r>
      <w:r>
        <w:rPr>
          <w:rFonts w:ascii="仿宋" w:hAnsi="仿宋" w:eastAsia="仿宋"/>
          <w:b/>
          <w:color w:val="000000" w:themeColor="text1"/>
          <w:sz w:val="24"/>
          <w:szCs w:val="28"/>
          <w:lang w:val="zh-CN"/>
          <w14:textFill>
            <w14:solidFill>
              <w14:schemeClr w14:val="tx1"/>
            </w14:solidFill>
          </w14:textFill>
        </w:rPr>
        <w:t>特征</w:t>
      </w:r>
      <w:r>
        <w:rPr>
          <w:rFonts w:hint="eastAsia" w:ascii="仿宋" w:hAnsi="仿宋" w:eastAsia="仿宋"/>
          <w:b/>
          <w:color w:val="000000" w:themeColor="text1"/>
          <w:sz w:val="24"/>
          <w:szCs w:val="28"/>
          <w:lang w:val="zh-CN"/>
          <w14:textFill>
            <w14:solidFill>
              <w14:schemeClr w14:val="tx1"/>
            </w14:solidFill>
          </w14:textFill>
        </w:rPr>
        <w:t>、</w:t>
      </w:r>
      <w:r>
        <w:rPr>
          <w:rFonts w:ascii="仿宋" w:hAnsi="仿宋" w:eastAsia="仿宋"/>
          <w:b/>
          <w:color w:val="000000" w:themeColor="text1"/>
          <w:sz w:val="24"/>
          <w:szCs w:val="28"/>
          <w:lang w:val="zh-CN"/>
          <w14:textFill>
            <w14:solidFill>
              <w14:schemeClr w14:val="tx1"/>
            </w14:solidFill>
          </w14:textFill>
        </w:rPr>
        <w:t>要求</w:t>
      </w:r>
    </w:p>
    <w:tbl>
      <w:tblPr>
        <w:tblStyle w:val="18"/>
        <w:tblW w:w="468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1"/>
        <w:gridCol w:w="1293"/>
        <w:gridCol w:w="643"/>
        <w:gridCol w:w="686"/>
        <w:gridCol w:w="4542"/>
        <w:gridCol w:w="3312"/>
        <w:gridCol w:w="18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blHeader/>
        </w:trPr>
        <w:tc>
          <w:tcPr>
            <w:tcW w:w="389" w:type="pct"/>
            <w:shd w:val="clear" w:color="auto" w:fill="auto"/>
            <w:vAlign w:val="center"/>
          </w:tcPr>
          <w:p>
            <w:pPr>
              <w:widowControl/>
              <w:jc w:val="center"/>
              <w:rPr>
                <w:rFonts w:ascii="仿宋" w:hAnsi="仿宋" w:eastAsia="仿宋" w:cs="宋体"/>
                <w:b/>
                <w:bCs/>
                <w:color w:val="000000" w:themeColor="text1"/>
                <w:kern w:val="0"/>
                <w:szCs w:val="21"/>
                <w14:textFill>
                  <w14:solidFill>
                    <w14:schemeClr w14:val="tx1"/>
                  </w14:solidFill>
                </w14:textFill>
              </w:rPr>
            </w:pPr>
            <w:r>
              <w:rPr>
                <w:rFonts w:hint="eastAsia" w:ascii="仿宋" w:hAnsi="仿宋" w:eastAsia="仿宋" w:cs="宋体"/>
                <w:b/>
                <w:bCs/>
                <w:color w:val="000000" w:themeColor="text1"/>
                <w:kern w:val="0"/>
                <w:szCs w:val="21"/>
                <w14:textFill>
                  <w14:solidFill>
                    <w14:schemeClr w14:val="tx1"/>
                  </w14:solidFill>
                </w14:textFill>
              </w:rPr>
              <w:t>序号</w:t>
            </w:r>
          </w:p>
        </w:tc>
        <w:tc>
          <w:tcPr>
            <w:tcW w:w="483" w:type="pct"/>
            <w:shd w:val="clear" w:color="auto" w:fill="auto"/>
            <w:vAlign w:val="center"/>
          </w:tcPr>
          <w:p>
            <w:pPr>
              <w:widowControl/>
              <w:jc w:val="center"/>
              <w:rPr>
                <w:rFonts w:ascii="仿宋" w:hAnsi="仿宋" w:eastAsia="仿宋" w:cs="宋体"/>
                <w:b/>
                <w:bCs/>
                <w:color w:val="000000" w:themeColor="text1"/>
                <w:kern w:val="0"/>
                <w:szCs w:val="21"/>
                <w14:textFill>
                  <w14:solidFill>
                    <w14:schemeClr w14:val="tx1"/>
                  </w14:solidFill>
                </w14:textFill>
              </w:rPr>
            </w:pPr>
            <w:r>
              <w:rPr>
                <w:rFonts w:hint="eastAsia" w:ascii="仿宋" w:hAnsi="仿宋" w:eastAsia="仿宋" w:cs="宋体"/>
                <w:b/>
                <w:bCs/>
                <w:color w:val="000000" w:themeColor="text1"/>
                <w:kern w:val="0"/>
                <w:szCs w:val="21"/>
                <w14:textFill>
                  <w14:solidFill>
                    <w14:schemeClr w14:val="tx1"/>
                  </w14:solidFill>
                </w14:textFill>
              </w:rPr>
              <w:t>仪器名称</w:t>
            </w:r>
          </w:p>
        </w:tc>
        <w:tc>
          <w:tcPr>
            <w:tcW w:w="240" w:type="pct"/>
            <w:shd w:val="clear" w:color="auto" w:fill="auto"/>
            <w:vAlign w:val="center"/>
          </w:tcPr>
          <w:p>
            <w:pPr>
              <w:widowControl/>
              <w:jc w:val="center"/>
              <w:rPr>
                <w:rFonts w:ascii="仿宋" w:hAnsi="仿宋" w:eastAsia="仿宋" w:cs="宋体"/>
                <w:b/>
                <w:bCs/>
                <w:color w:val="000000" w:themeColor="text1"/>
                <w:kern w:val="0"/>
                <w:szCs w:val="21"/>
                <w14:textFill>
                  <w14:solidFill>
                    <w14:schemeClr w14:val="tx1"/>
                  </w14:solidFill>
                </w14:textFill>
              </w:rPr>
            </w:pPr>
            <w:r>
              <w:rPr>
                <w:rFonts w:hint="eastAsia" w:ascii="仿宋" w:hAnsi="仿宋" w:eastAsia="仿宋" w:cs="宋体"/>
                <w:b/>
                <w:bCs/>
                <w:color w:val="000000" w:themeColor="text1"/>
                <w:kern w:val="0"/>
                <w:szCs w:val="21"/>
                <w14:textFill>
                  <w14:solidFill>
                    <w14:schemeClr w14:val="tx1"/>
                  </w14:solidFill>
                </w14:textFill>
              </w:rPr>
              <w:t>数量</w:t>
            </w:r>
          </w:p>
        </w:tc>
        <w:tc>
          <w:tcPr>
            <w:tcW w:w="256" w:type="pct"/>
            <w:shd w:val="clear" w:color="auto" w:fill="auto"/>
            <w:vAlign w:val="center"/>
          </w:tcPr>
          <w:p>
            <w:pPr>
              <w:widowControl/>
              <w:jc w:val="center"/>
              <w:rPr>
                <w:rFonts w:ascii="仿宋" w:hAnsi="仿宋" w:eastAsia="仿宋" w:cs="宋体"/>
                <w:b/>
                <w:bCs/>
                <w:color w:val="000000" w:themeColor="text1"/>
                <w:kern w:val="0"/>
                <w:szCs w:val="21"/>
                <w14:textFill>
                  <w14:solidFill>
                    <w14:schemeClr w14:val="tx1"/>
                  </w14:solidFill>
                </w14:textFill>
              </w:rPr>
            </w:pPr>
            <w:r>
              <w:rPr>
                <w:rFonts w:hint="eastAsia" w:ascii="仿宋" w:hAnsi="仿宋" w:eastAsia="仿宋" w:cs="宋体"/>
                <w:b/>
                <w:bCs/>
                <w:color w:val="000000" w:themeColor="text1"/>
                <w:kern w:val="0"/>
                <w:szCs w:val="21"/>
                <w14:textFill>
                  <w14:solidFill>
                    <w14:schemeClr w14:val="tx1"/>
                  </w14:solidFill>
                </w14:textFill>
              </w:rPr>
              <w:t>单位</w:t>
            </w:r>
          </w:p>
        </w:tc>
        <w:tc>
          <w:tcPr>
            <w:tcW w:w="1696" w:type="pct"/>
            <w:shd w:val="clear" w:color="auto" w:fill="auto"/>
            <w:vAlign w:val="center"/>
          </w:tcPr>
          <w:p>
            <w:pPr>
              <w:widowControl/>
              <w:jc w:val="center"/>
              <w:rPr>
                <w:rFonts w:ascii="仿宋" w:hAnsi="仿宋" w:eastAsia="仿宋" w:cs="宋体"/>
                <w:b/>
                <w:bCs/>
                <w:color w:val="000000" w:themeColor="text1"/>
                <w:kern w:val="0"/>
                <w:szCs w:val="21"/>
                <w14:textFill>
                  <w14:solidFill>
                    <w14:schemeClr w14:val="tx1"/>
                  </w14:solidFill>
                </w14:textFill>
              </w:rPr>
            </w:pPr>
            <w:r>
              <w:rPr>
                <w:rFonts w:hint="eastAsia" w:ascii="仿宋" w:hAnsi="仿宋" w:eastAsia="仿宋" w:cs="宋体"/>
                <w:b/>
                <w:bCs/>
                <w:color w:val="000000" w:themeColor="text1"/>
                <w:kern w:val="0"/>
                <w:szCs w:val="21"/>
                <w14:textFill>
                  <w14:solidFill>
                    <w14:schemeClr w14:val="tx1"/>
                  </w14:solidFill>
                </w14:textFill>
              </w:rPr>
              <w:t>技术指标</w:t>
            </w:r>
          </w:p>
        </w:tc>
        <w:tc>
          <w:tcPr>
            <w:tcW w:w="1237" w:type="pct"/>
            <w:vAlign w:val="center"/>
          </w:tcPr>
          <w:p>
            <w:pPr>
              <w:widowControl/>
              <w:jc w:val="center"/>
              <w:rPr>
                <w:rFonts w:ascii="仿宋" w:hAnsi="仿宋" w:eastAsia="仿宋" w:cs="宋体"/>
                <w:b/>
                <w:bCs/>
                <w:color w:val="000000" w:themeColor="text1"/>
                <w:kern w:val="0"/>
                <w:szCs w:val="21"/>
                <w14:textFill>
                  <w14:solidFill>
                    <w14:schemeClr w14:val="tx1"/>
                  </w14:solidFill>
                </w14:textFill>
              </w:rPr>
            </w:pPr>
            <w:r>
              <w:rPr>
                <w:rFonts w:hint="eastAsia" w:ascii="仿宋" w:hAnsi="仿宋" w:eastAsia="仿宋" w:cs="宋体"/>
                <w:b/>
                <w:bCs/>
                <w:color w:val="000000" w:themeColor="text1"/>
                <w:kern w:val="0"/>
                <w:szCs w:val="21"/>
                <w14:textFill>
                  <w14:solidFill>
                    <w14:schemeClr w14:val="tx1"/>
                  </w14:solidFill>
                </w14:textFill>
              </w:rPr>
              <w:t>技术特征</w:t>
            </w:r>
          </w:p>
        </w:tc>
        <w:tc>
          <w:tcPr>
            <w:tcW w:w="699" w:type="pct"/>
            <w:vAlign w:val="center"/>
          </w:tcPr>
          <w:p>
            <w:pPr>
              <w:widowControl/>
              <w:jc w:val="center"/>
              <w:rPr>
                <w:rFonts w:ascii="仿宋" w:hAnsi="仿宋" w:eastAsia="仿宋" w:cs="宋体"/>
                <w:b/>
                <w:bCs/>
                <w:color w:val="000000" w:themeColor="text1"/>
                <w:kern w:val="0"/>
                <w:szCs w:val="21"/>
                <w14:textFill>
                  <w14:solidFill>
                    <w14:schemeClr w14:val="tx1"/>
                  </w14:solidFill>
                </w14:textFill>
              </w:rPr>
            </w:pPr>
            <w:r>
              <w:rPr>
                <w:rFonts w:hint="eastAsia" w:ascii="仿宋" w:hAnsi="仿宋" w:eastAsia="仿宋" w:cs="宋体"/>
                <w:b/>
                <w:bCs/>
                <w:color w:val="000000" w:themeColor="text1"/>
                <w:kern w:val="0"/>
                <w:szCs w:val="21"/>
                <w14:textFill>
                  <w14:solidFill>
                    <w14:schemeClr w14:val="tx1"/>
                  </w14:solidFill>
                </w14:textFill>
              </w:rPr>
              <w:t>配件清单和要求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1</w:t>
            </w:r>
          </w:p>
        </w:tc>
        <w:tc>
          <w:tcPr>
            <w:tcW w:w="483"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w:t>
            </w:r>
            <w:r>
              <w:rPr>
                <w:rFonts w:ascii="仿宋" w:hAnsi="仿宋" w:eastAsia="仿宋" w:cs="宋体"/>
                <w:color w:val="000000" w:themeColor="text1"/>
                <w:kern w:val="0"/>
                <w:szCs w:val="21"/>
                <w14:textFill>
                  <w14:solidFill>
                    <w14:schemeClr w14:val="tx1"/>
                  </w14:solidFill>
                </w14:textFill>
              </w:rPr>
              <w:t xml:space="preserve"> </w:t>
            </w:r>
            <w:r>
              <w:rPr>
                <w:rFonts w:hint="eastAsia" w:ascii="仿宋" w:hAnsi="仿宋" w:eastAsia="仿宋" w:cs="宋体"/>
                <w:color w:val="000000" w:themeColor="text1"/>
                <w:kern w:val="0"/>
                <w:szCs w:val="21"/>
                <w14:textFill>
                  <w14:solidFill>
                    <w14:schemeClr w14:val="tx1"/>
                  </w14:solidFill>
                </w14:textFill>
              </w:rPr>
              <w:t>沥青断裂试验仪（直接拉伸法）</w:t>
            </w:r>
          </w:p>
        </w:tc>
        <w:tc>
          <w:tcPr>
            <w:tcW w:w="240"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auto" w:fill="auto"/>
            <w:vAlign w:val="center"/>
          </w:tcPr>
          <w:p>
            <w:pPr>
              <w:widowControl/>
              <w:shd w:val="clear" w:color="auto" w:fill="FFFFFF"/>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1、试验温度：室温至-40℃</w:t>
            </w:r>
          </w:p>
          <w:p>
            <w:pPr>
              <w:widowControl/>
              <w:shd w:val="clear" w:color="auto" w:fill="FFFFFF"/>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2、控温精度:±0.1℃</w:t>
            </w:r>
          </w:p>
          <w:p>
            <w:pPr>
              <w:widowControl/>
              <w:shd w:val="clear" w:color="auto" w:fill="FFFFFF"/>
              <w:ind w:left="420" w:hanging="420" w:hangingChars="200"/>
              <w:jc w:val="left"/>
              <w:rPr>
                <w:rFonts w:ascii="仿宋" w:hAnsi="仿宋" w:eastAsia="仿宋"/>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3</w:t>
            </w:r>
            <w:r>
              <w:rPr>
                <w:rFonts w:hint="eastAsia" w:ascii="仿宋" w:hAnsi="仿宋" w:eastAsia="仿宋"/>
                <w:color w:val="000000" w:themeColor="text1"/>
                <w:kern w:val="0"/>
                <w:szCs w:val="21"/>
                <w14:textFill>
                  <w14:solidFill>
                    <w14:schemeClr w14:val="tx1"/>
                  </w14:solidFill>
                </w14:textFill>
              </w:rPr>
              <w:t>、显示参数：A、温度显示；B、拉力显示；C、位移显示</w:t>
            </w:r>
          </w:p>
          <w:p>
            <w:pPr>
              <w:widowControl/>
              <w:shd w:val="clear" w:color="auto" w:fill="FFFFFF"/>
              <w:jc w:val="left"/>
              <w:rPr>
                <w:rFonts w:ascii="仿宋" w:hAnsi="仿宋" w:eastAsia="仿宋"/>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4</w:t>
            </w:r>
            <w:r>
              <w:rPr>
                <w:rFonts w:hint="eastAsia" w:ascii="仿宋" w:hAnsi="仿宋" w:eastAsia="仿宋"/>
                <w:color w:val="000000" w:themeColor="text1"/>
                <w:kern w:val="0"/>
                <w:szCs w:val="21"/>
                <w14:textFill>
                  <w14:solidFill>
                    <w14:schemeClr w14:val="tx1"/>
                  </w14:solidFill>
                </w14:textFill>
              </w:rPr>
              <w:t>、工作电源：AC（220±10%）V、 50Hz</w:t>
            </w:r>
          </w:p>
        </w:tc>
        <w:tc>
          <w:tcPr>
            <w:tcW w:w="1237" w:type="pct"/>
            <w:vAlign w:val="center"/>
          </w:tcPr>
          <w:p>
            <w:pPr>
              <w:widowControl/>
              <w:shd w:val="clear" w:color="auto" w:fill="FFFFFF"/>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直接拉伸系统(DTT)专门用于评价沥青胶结料在低温条件下的劲度和疲劳特性。</w:t>
            </w:r>
            <w:r>
              <w:rPr>
                <w:rFonts w:ascii="仿宋" w:hAnsi="仿宋" w:eastAsia="仿宋"/>
                <w:color w:val="000000" w:themeColor="text1"/>
                <w:kern w:val="0"/>
                <w:szCs w:val="21"/>
                <w14:textFill>
                  <w14:solidFill>
                    <w14:schemeClr w14:val="tx1"/>
                  </w14:solidFill>
                </w14:textFill>
              </w:rPr>
              <w:t>可实现智能控制</w:t>
            </w:r>
            <w:r>
              <w:rPr>
                <w:rFonts w:hint="eastAsia" w:ascii="仿宋" w:hAnsi="仿宋" w:eastAsia="仿宋"/>
                <w:color w:val="000000" w:themeColor="text1"/>
                <w:kern w:val="0"/>
                <w:szCs w:val="21"/>
                <w14:textFill>
                  <w14:solidFill>
                    <w14:schemeClr w14:val="tx1"/>
                  </w14:solidFill>
                </w14:textFill>
              </w:rPr>
              <w:t>、</w:t>
            </w:r>
            <w:r>
              <w:rPr>
                <w:rFonts w:ascii="仿宋" w:hAnsi="仿宋" w:eastAsia="仿宋"/>
                <w:color w:val="000000" w:themeColor="text1"/>
                <w:kern w:val="0"/>
                <w:szCs w:val="21"/>
                <w14:textFill>
                  <w14:solidFill>
                    <w14:schemeClr w14:val="tx1"/>
                  </w14:solidFill>
                </w14:textFill>
              </w:rPr>
              <w:t>自动检查</w:t>
            </w:r>
            <w:r>
              <w:rPr>
                <w:rFonts w:hint="eastAsia" w:ascii="仿宋" w:hAnsi="仿宋" w:eastAsia="仿宋"/>
                <w:color w:val="000000" w:themeColor="text1"/>
                <w:kern w:val="0"/>
                <w:szCs w:val="21"/>
                <w14:textFill>
                  <w14:solidFill>
                    <w14:schemeClr w14:val="tx1"/>
                  </w14:solidFill>
                </w14:textFill>
              </w:rPr>
              <w:t>。</w:t>
            </w:r>
          </w:p>
          <w:p>
            <w:pPr>
              <w:widowControl/>
              <w:shd w:val="clear" w:color="auto" w:fill="FFFFFF"/>
              <w:jc w:val="left"/>
              <w:rPr>
                <w:rFonts w:ascii="仿宋" w:hAnsi="仿宋" w:eastAsia="仿宋"/>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触摸显示：彩色液晶触摸屏，实时显示试验数据</w:t>
            </w:r>
          </w:p>
        </w:tc>
        <w:tc>
          <w:tcPr>
            <w:tcW w:w="699" w:type="pct"/>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pStyle w:val="2"/>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2、提供生产厂家I</w:t>
            </w:r>
            <w:r>
              <w:rPr>
                <w:rFonts w:ascii="仿宋" w:hAnsi="仿宋" w:eastAsia="仿宋"/>
                <w:color w:val="000000" w:themeColor="text1"/>
                <w14:textFill>
                  <w14:solidFill>
                    <w14:schemeClr w14:val="tx1"/>
                  </w14:solidFill>
                </w14:textFill>
              </w:rPr>
              <w:t>SO9001认证证</w:t>
            </w:r>
            <w:r>
              <w:rPr>
                <w:rFonts w:hint="eastAsia" w:ascii="仿宋" w:hAnsi="仿宋" w:eastAsia="仿宋"/>
                <w:color w:val="000000" w:themeColor="text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2</w:t>
            </w:r>
          </w:p>
        </w:tc>
        <w:tc>
          <w:tcPr>
            <w:tcW w:w="483"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*自动针入度仪</w:t>
            </w:r>
          </w:p>
        </w:tc>
        <w:tc>
          <w:tcPr>
            <w:tcW w:w="240"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auto" w:fill="auto"/>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2、分辨率：0.1针入度；</w:t>
            </w:r>
          </w:p>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3、时间设定范围（0～60）秒，任意设定，时间误差小于±0.1秒；</w:t>
            </w:r>
          </w:p>
          <w:p>
            <w:pPr>
              <w:widowControl/>
              <w:jc w:val="left"/>
              <w:rPr>
                <w:rFonts w:ascii="仿宋" w:hAnsi="仿宋" w:eastAsia="仿宋"/>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4</w:t>
            </w:r>
            <w:r>
              <w:rPr>
                <w:rFonts w:hint="eastAsia" w:ascii="仿宋" w:hAnsi="仿宋" w:eastAsia="仿宋"/>
                <w:color w:val="000000" w:themeColor="text1"/>
                <w:kern w:val="0"/>
                <w:szCs w:val="21"/>
                <w14:textFill>
                  <w14:solidFill>
                    <w14:schemeClr w14:val="tx1"/>
                  </w14:solidFill>
                </w14:textFill>
              </w:rPr>
              <w:t>、标准针：50㎜、2.5g±0.05g（基本配置）</w:t>
            </w:r>
          </w:p>
          <w:p>
            <w:pPr>
              <w:widowControl/>
              <w:jc w:val="left"/>
              <w:rPr>
                <w:rFonts w:ascii="仿宋" w:hAnsi="仿宋" w:eastAsia="仿宋"/>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5</w:t>
            </w:r>
            <w:r>
              <w:rPr>
                <w:rFonts w:hint="eastAsia" w:ascii="仿宋" w:hAnsi="仿宋" w:eastAsia="仿宋"/>
                <w:color w:val="000000" w:themeColor="text1"/>
                <w:kern w:val="0"/>
                <w:szCs w:val="21"/>
                <w14:textFill>
                  <w14:solidFill>
                    <w14:schemeClr w14:val="tx1"/>
                  </w14:solidFill>
                </w14:textFill>
              </w:rPr>
              <w:t>、支架升降架：机电控制丝杆总成；</w:t>
            </w:r>
          </w:p>
          <w:p>
            <w:pPr>
              <w:widowControl/>
              <w:jc w:val="left"/>
              <w:rPr>
                <w:rFonts w:ascii="仿宋" w:hAnsi="仿宋" w:eastAsia="仿宋"/>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6</w:t>
            </w:r>
            <w:r>
              <w:rPr>
                <w:rFonts w:hint="eastAsia" w:ascii="仿宋" w:hAnsi="仿宋" w:eastAsia="仿宋"/>
                <w:color w:val="000000" w:themeColor="text1"/>
                <w:kern w:val="0"/>
                <w:szCs w:val="21"/>
                <w14:textFill>
                  <w14:solidFill>
                    <w14:schemeClr w14:val="tx1"/>
                  </w14:solidFill>
                </w14:textFill>
              </w:rPr>
              <w:t>、工作电源： AC (220±10％V),50Hz。</w:t>
            </w:r>
          </w:p>
        </w:tc>
        <w:tc>
          <w:tcPr>
            <w:tcW w:w="1237" w:type="pct"/>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根据行业标准</w:t>
            </w:r>
            <w:r>
              <w:rPr>
                <w:rFonts w:ascii="仿宋" w:hAnsi="仿宋" w:eastAsia="仿宋"/>
                <w:color w:val="000000" w:themeColor="text1"/>
                <w:kern w:val="0"/>
                <w:szCs w:val="21"/>
                <w14:textFill>
                  <w14:solidFill>
                    <w14:schemeClr w14:val="tx1"/>
                  </w14:solidFill>
                </w14:textFill>
              </w:rPr>
              <w:t>JTG E20-2011</w:t>
            </w:r>
            <w:r>
              <w:rPr>
                <w:rFonts w:hint="eastAsia" w:ascii="仿宋" w:hAnsi="仿宋" w:eastAsia="仿宋"/>
                <w:color w:val="000000" w:themeColor="text1"/>
                <w:kern w:val="0"/>
                <w:szCs w:val="21"/>
                <w14:textFill>
                  <w14:solidFill>
                    <w14:schemeClr w14:val="tx1"/>
                  </w14:solidFill>
                </w14:textFill>
              </w:rPr>
              <w:t>《公路工程沥青及沥青混合料试验规程》中的</w:t>
            </w:r>
            <w:r>
              <w:rPr>
                <w:rFonts w:ascii="仿宋" w:hAnsi="仿宋" w:eastAsia="仿宋"/>
                <w:color w:val="000000" w:themeColor="text1"/>
                <w:kern w:val="0"/>
                <w:szCs w:val="21"/>
                <w14:textFill>
                  <w14:solidFill>
                    <w14:schemeClr w14:val="tx1"/>
                  </w14:solidFill>
                </w14:textFill>
              </w:rPr>
              <w:t>T0604-2011</w:t>
            </w:r>
            <w:r>
              <w:rPr>
                <w:rFonts w:hint="eastAsia" w:ascii="仿宋" w:hAnsi="仿宋" w:eastAsia="仿宋"/>
                <w:color w:val="000000" w:themeColor="text1"/>
                <w:kern w:val="0"/>
                <w:szCs w:val="21"/>
                <w14:textFill>
                  <w14:solidFill>
                    <w14:schemeClr w14:val="tx1"/>
                  </w14:solidFill>
                </w14:textFill>
              </w:rPr>
              <w:t>《沥青针入度试验》所规定的要求设计制造的，适用于测定道路石油沥青、改性沥青针入度以及液体石油沥青或乳化沥青蒸发后残留物等的针入度测定。</w:t>
            </w:r>
          </w:p>
        </w:tc>
        <w:tc>
          <w:tcPr>
            <w:tcW w:w="699" w:type="pct"/>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pStyle w:val="2"/>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2、提供生产厂家I</w:t>
            </w:r>
            <w:r>
              <w:rPr>
                <w:rFonts w:ascii="仿宋" w:hAnsi="仿宋" w:eastAsia="仿宋"/>
                <w:color w:val="000000" w:themeColor="text1"/>
                <w14:textFill>
                  <w14:solidFill>
                    <w14:schemeClr w14:val="tx1"/>
                  </w14:solidFill>
                </w14:textFill>
              </w:rPr>
              <w:t>SO9001认证证</w:t>
            </w:r>
            <w:r>
              <w:rPr>
                <w:rFonts w:hint="eastAsia" w:ascii="仿宋" w:hAnsi="仿宋" w:eastAsia="仿宋"/>
                <w:color w:val="000000" w:themeColor="text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3</w:t>
            </w:r>
          </w:p>
        </w:tc>
        <w:tc>
          <w:tcPr>
            <w:tcW w:w="483"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*自动软化点仪</w:t>
            </w:r>
          </w:p>
        </w:tc>
        <w:tc>
          <w:tcPr>
            <w:tcW w:w="240"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auto" w:fill="auto"/>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1、电源电压：AC220V，50Hz。</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2、测量范围：⑴ 试样软化点在80℃以下者，+5 ℃～+80℃。⑵ 试样软化点在80℃以上者，+32℃～+160℃。</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3、温度分辨率：0.1℃。</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4、测试样品：可以一次同时测试2个样品及以上。</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5、搅拌器：电磁搅拌，搅拌速度连续可调。</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6、加热速率： 三分钟后自动调节为(5.0±0.5)℃/ min。</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7、软化点结果：触摸液晶显示和打印机打印。</w:t>
            </w:r>
          </w:p>
        </w:tc>
        <w:tc>
          <w:tcPr>
            <w:tcW w:w="1237" w:type="pct"/>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根据行业标准</w:t>
            </w:r>
            <w:r>
              <w:rPr>
                <w:rFonts w:ascii="仿宋" w:hAnsi="仿宋" w:eastAsia="仿宋"/>
                <w:color w:val="000000" w:themeColor="text1"/>
                <w:kern w:val="0"/>
                <w:szCs w:val="21"/>
                <w14:textFill>
                  <w14:solidFill>
                    <w14:schemeClr w14:val="tx1"/>
                  </w14:solidFill>
                </w14:textFill>
              </w:rPr>
              <w:t>JTG E20-2011</w:t>
            </w:r>
            <w:r>
              <w:rPr>
                <w:rFonts w:hint="eastAsia" w:ascii="仿宋" w:hAnsi="仿宋" w:eastAsia="仿宋"/>
                <w:color w:val="000000" w:themeColor="text1"/>
                <w:kern w:val="0"/>
                <w:szCs w:val="21"/>
                <w14:textFill>
                  <w14:solidFill>
                    <w14:schemeClr w14:val="tx1"/>
                  </w14:solidFill>
                </w14:textFill>
              </w:rPr>
              <w:t>《公路工程沥青及沥青混合料试验规程》中</w:t>
            </w:r>
            <w:r>
              <w:rPr>
                <w:rFonts w:ascii="仿宋" w:hAnsi="仿宋" w:eastAsia="仿宋"/>
                <w:color w:val="000000" w:themeColor="text1"/>
                <w:kern w:val="0"/>
                <w:szCs w:val="21"/>
                <w14:textFill>
                  <w14:solidFill>
                    <w14:schemeClr w14:val="tx1"/>
                  </w14:solidFill>
                </w14:textFill>
              </w:rPr>
              <w:t>T 0606-2011</w:t>
            </w:r>
            <w:r>
              <w:rPr>
                <w:rFonts w:hint="eastAsia" w:ascii="仿宋" w:hAnsi="仿宋" w:eastAsia="仿宋"/>
                <w:color w:val="000000" w:themeColor="text1"/>
                <w:kern w:val="0"/>
                <w:szCs w:val="21"/>
                <w14:textFill>
                  <w14:solidFill>
                    <w14:schemeClr w14:val="tx1"/>
                  </w14:solidFill>
                </w14:textFill>
              </w:rPr>
              <w:t>《沥青软化点试验（环球法）》所规定的要求设计制造的，适用于道路石油沥青、煤沥青、液体石油沥青等各类沥青软化点的测定。</w:t>
            </w:r>
          </w:p>
        </w:tc>
        <w:tc>
          <w:tcPr>
            <w:tcW w:w="699" w:type="pct"/>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pStyle w:val="2"/>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2、提供生产厂家I</w:t>
            </w:r>
            <w:r>
              <w:rPr>
                <w:rFonts w:ascii="仿宋" w:hAnsi="仿宋" w:eastAsia="仿宋"/>
                <w:color w:val="000000" w:themeColor="text1"/>
                <w14:textFill>
                  <w14:solidFill>
                    <w14:schemeClr w14:val="tx1"/>
                  </w14:solidFill>
                </w14:textFill>
              </w:rPr>
              <w:t>SO9001认证证</w:t>
            </w:r>
            <w:r>
              <w:rPr>
                <w:rFonts w:hint="eastAsia" w:ascii="仿宋" w:hAnsi="仿宋" w:eastAsia="仿宋"/>
                <w:color w:val="000000" w:themeColor="text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4</w:t>
            </w:r>
          </w:p>
        </w:tc>
        <w:tc>
          <w:tcPr>
            <w:tcW w:w="483"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*沥青延度试验仪</w:t>
            </w:r>
          </w:p>
        </w:tc>
        <w:tc>
          <w:tcPr>
            <w:tcW w:w="240"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auto" w:fill="auto"/>
            <w:vAlign w:val="center"/>
          </w:tcPr>
          <w:p>
            <w:pPr>
              <w:widowControl/>
              <w:shd w:val="clear" w:color="auto" w:fill="FFFFFF"/>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1、工作电源：AC（220）V、50Hz</w:t>
            </w:r>
          </w:p>
          <w:p>
            <w:pPr>
              <w:widowControl/>
              <w:shd w:val="clear" w:color="auto" w:fill="FFFFFF"/>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2、测量范围：1.5m(±10mm)</w:t>
            </w:r>
          </w:p>
          <w:p>
            <w:pPr>
              <w:widowControl/>
              <w:shd w:val="clear" w:color="auto" w:fill="FFFFFF"/>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3、加热方式：加热管加热</w:t>
            </w:r>
          </w:p>
          <w:p>
            <w:pPr>
              <w:widowControl/>
              <w:shd w:val="clear" w:color="auto" w:fill="FFFFFF"/>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5、浴液循环：冷热平衡循环系统</w:t>
            </w:r>
          </w:p>
          <w:p>
            <w:pPr>
              <w:widowControl/>
              <w:shd w:val="clear" w:color="auto" w:fill="FFFFFF"/>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6、控温范围：5℃～50℃可调，数字显示，温度显示分辨率0.01℃</w:t>
            </w:r>
          </w:p>
          <w:p>
            <w:pPr>
              <w:widowControl/>
              <w:shd w:val="clear" w:color="auto" w:fill="FFFFFF"/>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7、控温精度：±0.1℃</w:t>
            </w:r>
          </w:p>
          <w:p>
            <w:pPr>
              <w:widowControl/>
              <w:shd w:val="clear" w:color="auto" w:fill="FFFFFF"/>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8、拉伸速度：1cm/min、5cm/min两档</w:t>
            </w:r>
          </w:p>
          <w:p>
            <w:pPr>
              <w:widowControl/>
              <w:shd w:val="clear" w:color="auto" w:fill="FFFFFF"/>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9、测量精度：±1mm</w:t>
            </w:r>
          </w:p>
          <w:p>
            <w:pPr>
              <w:widowControl/>
              <w:shd w:val="clear" w:color="auto" w:fill="FFFFFF"/>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10、延度显示：工控触摸屏实时显示</w:t>
            </w:r>
          </w:p>
          <w:p>
            <w:pPr>
              <w:widowControl/>
              <w:shd w:val="clear" w:color="auto" w:fill="FFFFFF"/>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11、延度记录：⑴ 通过手持遥控器按键记录⑵</w:t>
            </w:r>
            <w:r>
              <w:rPr>
                <w:rFonts w:ascii="仿宋" w:hAnsi="仿宋" w:eastAsia="仿宋" w:cs="宋体"/>
                <w:color w:val="000000" w:themeColor="text1"/>
                <w:kern w:val="0"/>
                <w:szCs w:val="21"/>
                <w14:textFill>
                  <w14:solidFill>
                    <w14:schemeClr w14:val="tx1"/>
                  </w14:solidFill>
                </w14:textFill>
              </w:rPr>
              <w:t xml:space="preserve"> 通过工控触摸屏“记录”按键记录</w:t>
            </w:r>
          </w:p>
        </w:tc>
        <w:tc>
          <w:tcPr>
            <w:tcW w:w="1237" w:type="pct"/>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根据</w:t>
            </w:r>
            <w:r>
              <w:rPr>
                <w:rFonts w:ascii="仿宋" w:hAnsi="仿宋" w:eastAsia="仿宋"/>
                <w:color w:val="000000" w:themeColor="text1"/>
                <w:kern w:val="0"/>
                <w:szCs w:val="21"/>
                <w14:textFill>
                  <w14:solidFill>
                    <w14:schemeClr w14:val="tx1"/>
                  </w14:solidFill>
                </w14:textFill>
              </w:rPr>
              <w:t>JTG E20-2011</w:t>
            </w:r>
            <w:r>
              <w:rPr>
                <w:rFonts w:hint="eastAsia" w:ascii="仿宋" w:hAnsi="仿宋" w:eastAsia="仿宋"/>
                <w:color w:val="000000" w:themeColor="text1"/>
                <w:kern w:val="0"/>
                <w:szCs w:val="21"/>
                <w14:textFill>
                  <w14:solidFill>
                    <w14:schemeClr w14:val="tx1"/>
                  </w14:solidFill>
                </w14:textFill>
              </w:rPr>
              <w:t>《公路工程沥青及沥青混合料试验规程》中的</w:t>
            </w:r>
            <w:r>
              <w:rPr>
                <w:rFonts w:ascii="仿宋" w:hAnsi="仿宋" w:eastAsia="仿宋"/>
                <w:color w:val="000000" w:themeColor="text1"/>
                <w:kern w:val="0"/>
                <w:szCs w:val="21"/>
                <w14:textFill>
                  <w14:solidFill>
                    <w14:schemeClr w14:val="tx1"/>
                  </w14:solidFill>
                </w14:textFill>
              </w:rPr>
              <w:t>T 0605-2011</w:t>
            </w:r>
            <w:r>
              <w:rPr>
                <w:rFonts w:hint="eastAsia" w:ascii="仿宋" w:hAnsi="仿宋" w:eastAsia="仿宋"/>
                <w:color w:val="000000" w:themeColor="text1"/>
                <w:kern w:val="0"/>
                <w:szCs w:val="21"/>
                <w14:textFill>
                  <w14:solidFill>
                    <w14:schemeClr w14:val="tx1"/>
                  </w14:solidFill>
                </w14:textFill>
              </w:rPr>
              <w:t>《沥青延度试验》、</w:t>
            </w:r>
            <w:r>
              <w:rPr>
                <w:rFonts w:ascii="仿宋" w:hAnsi="仿宋" w:eastAsia="仿宋"/>
                <w:color w:val="000000" w:themeColor="text1"/>
                <w:kern w:val="0"/>
                <w:szCs w:val="21"/>
                <w14:textFill>
                  <w14:solidFill>
                    <w14:schemeClr w14:val="tx1"/>
                  </w14:solidFill>
                </w14:textFill>
              </w:rPr>
              <w:t>T 0662-2000</w:t>
            </w:r>
            <w:r>
              <w:rPr>
                <w:rFonts w:hint="eastAsia" w:ascii="仿宋" w:hAnsi="仿宋" w:eastAsia="仿宋"/>
                <w:color w:val="000000" w:themeColor="text1"/>
                <w:kern w:val="0"/>
                <w:szCs w:val="21"/>
                <w14:textFill>
                  <w14:solidFill>
                    <w14:schemeClr w14:val="tx1"/>
                  </w14:solidFill>
                </w14:textFill>
              </w:rPr>
              <w:t>《沥青弹性恢复试验》、</w:t>
            </w:r>
            <w:r>
              <w:rPr>
                <w:rFonts w:ascii="仿宋" w:hAnsi="仿宋" w:eastAsia="仿宋"/>
                <w:color w:val="000000" w:themeColor="text1"/>
                <w:kern w:val="0"/>
                <w:szCs w:val="21"/>
                <w14:textFill>
                  <w14:solidFill>
                    <w14:schemeClr w14:val="tx1"/>
                  </w14:solidFill>
                </w14:textFill>
              </w:rPr>
              <w:t>NB/SH/T 0737-2014</w:t>
            </w:r>
            <w:r>
              <w:rPr>
                <w:rFonts w:hint="eastAsia" w:ascii="仿宋" w:hAnsi="仿宋" w:eastAsia="仿宋"/>
                <w:color w:val="000000" w:themeColor="text1"/>
                <w:kern w:val="0"/>
                <w:szCs w:val="21"/>
                <w14:textFill>
                  <w14:solidFill>
                    <w14:schemeClr w14:val="tx1"/>
                  </w14:solidFill>
                </w14:textFill>
              </w:rPr>
              <w:t>《沥青弹性恢复测定法（延度仪法）》设计制造的。适用于沥青延度、沥青测力延度、沥青弹性恢复能力测试的沥青试验器。</w:t>
            </w:r>
          </w:p>
        </w:tc>
        <w:tc>
          <w:tcPr>
            <w:tcW w:w="699" w:type="pct"/>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1、设备配件清单，配试模</w:t>
            </w:r>
            <w:r>
              <w:rPr>
                <w:rFonts w:ascii="仿宋" w:hAnsi="仿宋" w:eastAsia="仿宋"/>
                <w:color w:val="000000" w:themeColor="text1"/>
                <w:kern w:val="0"/>
                <w:szCs w:val="21"/>
                <w14:textFill>
                  <w14:solidFill>
                    <w14:schemeClr w14:val="tx1"/>
                  </w14:solidFill>
                </w14:textFill>
              </w:rPr>
              <w:t>30套</w:t>
            </w:r>
            <w:r>
              <w:rPr>
                <w:rFonts w:hint="eastAsia" w:ascii="仿宋" w:hAnsi="仿宋" w:eastAsia="仿宋"/>
                <w:color w:val="000000" w:themeColor="text1"/>
                <w:kern w:val="0"/>
                <w:szCs w:val="21"/>
                <w14:textFill>
                  <w14:solidFill>
                    <w14:schemeClr w14:val="tx1"/>
                  </w14:solidFill>
                </w14:textFill>
              </w:rPr>
              <w:t>，材质应为黄铜制造</w:t>
            </w:r>
          </w:p>
          <w:p>
            <w:pPr>
              <w:pStyle w:val="2"/>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5</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*旋转薄膜烘箱</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套</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1、工作室温度： 163℃。</w:t>
            </w:r>
            <w:r>
              <w:rPr>
                <w:rFonts w:ascii="仿宋" w:hAnsi="仿宋" w:eastAsia="仿宋" w:cs="宋体"/>
                <w:color w:val="000000" w:themeColor="text1"/>
                <w:kern w:val="0"/>
                <w:szCs w:val="21"/>
                <w14:textFill>
                  <w14:solidFill>
                    <w14:schemeClr w14:val="tx1"/>
                  </w14:solidFill>
                </w14:textFill>
              </w:rPr>
              <w:br w:type="textWrapping"/>
            </w:r>
            <w:r>
              <w:rPr>
                <w:rFonts w:ascii="仿宋" w:hAnsi="仿宋" w:eastAsia="仿宋" w:cs="宋体"/>
                <w:color w:val="000000" w:themeColor="text1"/>
                <w:kern w:val="0"/>
                <w:szCs w:val="21"/>
                <w14:textFill>
                  <w14:solidFill>
                    <w14:schemeClr w14:val="tx1"/>
                  </w14:solidFill>
                </w14:textFill>
              </w:rPr>
              <w:t>2、控温精度： ±0.5℃。</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3、转盘转速： (15±0.2) r /min。</w:t>
            </w:r>
            <w:r>
              <w:rPr>
                <w:rFonts w:ascii="仿宋" w:hAnsi="仿宋" w:eastAsia="仿宋" w:cs="宋体"/>
                <w:color w:val="000000" w:themeColor="text1"/>
                <w:kern w:val="0"/>
                <w:szCs w:val="21"/>
                <w14:textFill>
                  <w14:solidFill>
                    <w14:schemeClr w14:val="tx1"/>
                  </w14:solidFill>
                </w14:textFill>
              </w:rPr>
              <w:br w:type="textWrapping"/>
            </w:r>
            <w:r>
              <w:rPr>
                <w:rFonts w:ascii="仿宋" w:hAnsi="仿宋" w:eastAsia="仿宋" w:cs="宋体"/>
                <w:color w:val="000000" w:themeColor="text1"/>
                <w:kern w:val="0"/>
                <w:szCs w:val="21"/>
                <w14:textFill>
                  <w14:solidFill>
                    <w14:schemeClr w14:val="tx1"/>
                  </w14:solidFill>
                </w14:textFill>
              </w:rPr>
              <w:t>4、空气流量： (4000±200)mL /min。</w:t>
            </w:r>
            <w:r>
              <w:rPr>
                <w:rFonts w:ascii="仿宋" w:hAnsi="仿宋" w:eastAsia="仿宋" w:cs="宋体"/>
                <w:color w:val="000000" w:themeColor="text1"/>
                <w:kern w:val="0"/>
                <w:szCs w:val="21"/>
                <w14:textFill>
                  <w14:solidFill>
                    <w14:schemeClr w14:val="tx1"/>
                  </w14:solidFill>
                </w14:textFill>
              </w:rPr>
              <w:br w:type="textWrapping"/>
            </w:r>
            <w:r>
              <w:rPr>
                <w:rFonts w:ascii="仿宋" w:hAnsi="仿宋" w:eastAsia="仿宋" w:cs="宋体"/>
                <w:color w:val="000000" w:themeColor="text1"/>
                <w:kern w:val="0"/>
                <w:szCs w:val="21"/>
                <w14:textFill>
                  <w14:solidFill>
                    <w14:schemeClr w14:val="tx1"/>
                  </w14:solidFill>
                </w14:textFill>
              </w:rPr>
              <w:t>5、定时装置： 85分钟</w:t>
            </w:r>
            <w:r>
              <w:rPr>
                <w:rFonts w:hint="eastAsia" w:ascii="仿宋" w:hAnsi="仿宋" w:eastAsia="仿宋" w:cs="宋体"/>
                <w:color w:val="000000" w:themeColor="text1"/>
                <w:kern w:val="0"/>
                <w:szCs w:val="21"/>
                <w14:textFill>
                  <w14:solidFill>
                    <w14:schemeClr w14:val="tx1"/>
                  </w14:solidFill>
                </w14:textFill>
              </w:rPr>
              <w:t>自动</w:t>
            </w:r>
            <w:r>
              <w:rPr>
                <w:rFonts w:ascii="仿宋" w:hAnsi="仿宋" w:eastAsia="仿宋" w:cs="宋体"/>
                <w:color w:val="000000" w:themeColor="text1"/>
                <w:kern w:val="0"/>
                <w:szCs w:val="21"/>
                <w14:textFill>
                  <w14:solidFill>
                    <w14:schemeClr w14:val="tx1"/>
                  </w14:solidFill>
                </w14:textFill>
              </w:rPr>
              <w:t>提醒。</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按照行业标准</w:t>
            </w:r>
            <w:r>
              <w:rPr>
                <w:rFonts w:ascii="仿宋" w:hAnsi="仿宋" w:eastAsia="仿宋"/>
                <w:color w:val="000000" w:themeColor="text1"/>
                <w:kern w:val="0"/>
                <w:szCs w:val="21"/>
                <w14:textFill>
                  <w14:solidFill>
                    <w14:schemeClr w14:val="tx1"/>
                  </w14:solidFill>
                </w14:textFill>
              </w:rPr>
              <w:t>JTG E20-2011</w:t>
            </w:r>
            <w:r>
              <w:rPr>
                <w:rFonts w:hint="eastAsia" w:ascii="仿宋" w:hAnsi="仿宋" w:eastAsia="仿宋"/>
                <w:color w:val="000000" w:themeColor="text1"/>
                <w:kern w:val="0"/>
                <w:szCs w:val="21"/>
                <w14:textFill>
                  <w14:solidFill>
                    <w14:schemeClr w14:val="tx1"/>
                  </w14:solidFill>
                </w14:textFill>
              </w:rPr>
              <w:t>《公路工程沥青及沥青混合料试验规程》中</w:t>
            </w:r>
            <w:r>
              <w:rPr>
                <w:rFonts w:ascii="仿宋" w:hAnsi="仿宋" w:eastAsia="仿宋"/>
                <w:color w:val="000000" w:themeColor="text1"/>
                <w:kern w:val="0"/>
                <w:szCs w:val="21"/>
                <w14:textFill>
                  <w14:solidFill>
                    <w14:schemeClr w14:val="tx1"/>
                  </w14:solidFill>
                </w14:textFill>
              </w:rPr>
              <w:t>T 0610-2011</w:t>
            </w:r>
            <w:r>
              <w:rPr>
                <w:rFonts w:hint="eastAsia" w:ascii="仿宋" w:hAnsi="仿宋" w:eastAsia="仿宋"/>
                <w:color w:val="000000" w:themeColor="text1"/>
                <w:kern w:val="0"/>
                <w:szCs w:val="21"/>
                <w14:textFill>
                  <w14:solidFill>
                    <w14:schemeClr w14:val="tx1"/>
                  </w14:solidFill>
                </w14:textFill>
              </w:rPr>
              <w:t>《沥青旋转薄膜加热试验》规定的要求设计制造的。适用于测定道路石油沥青旋转薄膜加热后的质量损失。</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pStyle w:val="2"/>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6</w:t>
            </w:r>
          </w:p>
        </w:tc>
        <w:tc>
          <w:tcPr>
            <w:tcW w:w="483"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*克利夫兰开口闪点试验器</w:t>
            </w:r>
          </w:p>
        </w:tc>
        <w:tc>
          <w:tcPr>
            <w:tcW w:w="240"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auto" w:fill="auto"/>
            <w:vAlign w:val="center"/>
          </w:tcPr>
          <w:p>
            <w:pPr>
              <w:widowControl/>
              <w:shd w:val="clear" w:color="auto" w:fill="FFFFFF"/>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1、工作电源：AC（220）V、50Hz。</w:t>
            </w:r>
          </w:p>
          <w:p>
            <w:pPr>
              <w:widowControl/>
              <w:shd w:val="clear" w:color="auto" w:fill="FFFFFF"/>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2、加热装置：电炉加热，无明火，防爆，功率连续可调。</w:t>
            </w:r>
          </w:p>
          <w:p>
            <w:pPr>
              <w:widowControl/>
              <w:shd w:val="clear" w:color="auto" w:fill="FFFFFF"/>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3、温度控制：升温速率符合GB/T 3536-2008标准要求。</w:t>
            </w:r>
          </w:p>
          <w:p>
            <w:pPr>
              <w:widowControl/>
              <w:shd w:val="clear" w:color="auto" w:fill="FFFFFF"/>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4、温度显示：液晶屏显示各种温度参数，，精度0.1℃。</w:t>
            </w:r>
          </w:p>
          <w:p>
            <w:pPr>
              <w:widowControl/>
              <w:shd w:val="clear" w:color="auto" w:fill="FFFFFF"/>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5、划扫装置：自动扫划。</w:t>
            </w:r>
          </w:p>
          <w:p>
            <w:pPr>
              <w:widowControl/>
              <w:shd w:val="clear" w:color="auto" w:fill="FFFFFF"/>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6、温度传感器： PT100铂电阻温度传感器。</w:t>
            </w:r>
          </w:p>
        </w:tc>
        <w:tc>
          <w:tcPr>
            <w:tcW w:w="1237" w:type="pct"/>
            <w:vAlign w:val="center"/>
          </w:tcPr>
          <w:p>
            <w:pPr>
              <w:widowControl/>
              <w:jc w:val="left"/>
              <w:rPr>
                <w:rFonts w:ascii="仿宋" w:hAnsi="仿宋" w:eastAsia="仿宋"/>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1</w:t>
            </w:r>
            <w:r>
              <w:rPr>
                <w:rFonts w:hint="eastAsia" w:ascii="仿宋" w:hAnsi="仿宋" w:eastAsia="仿宋"/>
                <w:color w:val="000000" w:themeColor="text1"/>
                <w:kern w:val="0"/>
                <w:szCs w:val="21"/>
                <w14:textFill>
                  <w14:solidFill>
                    <w14:schemeClr w14:val="tx1"/>
                  </w14:solidFill>
                </w14:textFill>
              </w:rPr>
              <w:t>、按照国标</w:t>
            </w:r>
            <w:r>
              <w:rPr>
                <w:rFonts w:ascii="仿宋" w:hAnsi="仿宋" w:eastAsia="仿宋"/>
                <w:color w:val="000000" w:themeColor="text1"/>
                <w:kern w:val="0"/>
                <w:szCs w:val="21"/>
                <w14:textFill>
                  <w14:solidFill>
                    <w14:schemeClr w14:val="tx1"/>
                  </w14:solidFill>
                </w14:textFill>
              </w:rPr>
              <w:t>GB/T 3536-2008</w:t>
            </w:r>
            <w:r>
              <w:rPr>
                <w:rFonts w:hint="eastAsia" w:ascii="仿宋" w:hAnsi="仿宋" w:eastAsia="仿宋"/>
                <w:color w:val="000000" w:themeColor="text1"/>
                <w:kern w:val="0"/>
                <w:szCs w:val="21"/>
                <w14:textFill>
                  <w14:solidFill>
                    <w14:schemeClr w14:val="tx1"/>
                  </w14:solidFill>
                </w14:textFill>
              </w:rPr>
              <w:t>《石油产品闪点和燃点的测定</w:t>
            </w:r>
            <w:r>
              <w:rPr>
                <w:rFonts w:ascii="仿宋" w:hAnsi="仿宋" w:eastAsia="仿宋"/>
                <w:color w:val="000000" w:themeColor="text1"/>
                <w:kern w:val="0"/>
                <w:szCs w:val="21"/>
                <w14:textFill>
                  <w14:solidFill>
                    <w14:schemeClr w14:val="tx1"/>
                  </w14:solidFill>
                </w14:textFill>
              </w:rPr>
              <w:t xml:space="preserve">  </w:t>
            </w:r>
            <w:r>
              <w:rPr>
                <w:rFonts w:hint="eastAsia" w:ascii="仿宋" w:hAnsi="仿宋" w:eastAsia="仿宋"/>
                <w:color w:val="000000" w:themeColor="text1"/>
                <w:kern w:val="0"/>
                <w:szCs w:val="21"/>
                <w14:textFill>
                  <w14:solidFill>
                    <w14:schemeClr w14:val="tx1"/>
                  </w14:solidFill>
                </w14:textFill>
              </w:rPr>
              <w:t>克利夫兰开口杯法》所规定的要求设计制造的，用于测定除石油产品和沥青的闪点和燃点的试验器。</w:t>
            </w:r>
          </w:p>
        </w:tc>
        <w:tc>
          <w:tcPr>
            <w:tcW w:w="699" w:type="pct"/>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pStyle w:val="2"/>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7</w:t>
            </w:r>
          </w:p>
        </w:tc>
        <w:tc>
          <w:tcPr>
            <w:tcW w:w="483"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*沥青动力粘度试验仪</w:t>
            </w:r>
          </w:p>
        </w:tc>
        <w:tc>
          <w:tcPr>
            <w:tcW w:w="240"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auto" w:fill="auto"/>
            <w:vAlign w:val="center"/>
          </w:tcPr>
          <w:p>
            <w:pPr>
              <w:widowControl/>
              <w:shd w:val="clear" w:color="auto" w:fill="FFFFFF"/>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1、温度控制点：60.00℃±0.01℃ ;</w:t>
            </w:r>
          </w:p>
          <w:p>
            <w:pPr>
              <w:widowControl/>
              <w:shd w:val="clear" w:color="auto" w:fill="FFFFFF"/>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2、真空控制点：300mmHg±0.5mmHg；</w:t>
            </w:r>
          </w:p>
          <w:p>
            <w:pPr>
              <w:widowControl/>
              <w:shd w:val="clear" w:color="auto" w:fill="FFFFFF"/>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3、计时器数量：4只，可同时对4只毛细管进行计时；</w:t>
            </w:r>
          </w:p>
          <w:p>
            <w:pPr>
              <w:widowControl/>
              <w:shd w:val="clear" w:color="auto" w:fill="FFFFFF"/>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4、计时范围：0.0s～99999.9s（27.7小时）；误差≤0.02%；</w:t>
            </w:r>
          </w:p>
          <w:p>
            <w:pPr>
              <w:widowControl/>
              <w:shd w:val="clear" w:color="auto" w:fill="FFFFFF"/>
              <w:jc w:val="left"/>
              <w:rPr>
                <w:rFonts w:ascii="仿宋" w:hAnsi="仿宋" w:eastAsia="仿宋"/>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5</w:t>
            </w:r>
            <w:r>
              <w:rPr>
                <w:rFonts w:hint="eastAsia" w:ascii="仿宋" w:hAnsi="仿宋" w:eastAsia="仿宋"/>
                <w:color w:val="000000" w:themeColor="text1"/>
                <w:kern w:val="0"/>
                <w:szCs w:val="21"/>
                <w14:textFill>
                  <w14:solidFill>
                    <w14:schemeClr w14:val="tx1"/>
                  </w14:solidFill>
                </w14:textFill>
              </w:rPr>
              <w:t>、粘度范围：约18 Pa.s～580000Pa.s；</w:t>
            </w:r>
          </w:p>
          <w:p>
            <w:pPr>
              <w:widowControl/>
              <w:shd w:val="clear" w:color="auto" w:fill="FFFFFF"/>
              <w:jc w:val="left"/>
              <w:rPr>
                <w:rFonts w:ascii="仿宋" w:hAnsi="仿宋" w:eastAsia="仿宋"/>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6</w:t>
            </w:r>
            <w:r>
              <w:rPr>
                <w:rFonts w:hint="eastAsia" w:ascii="仿宋" w:hAnsi="仿宋" w:eastAsia="仿宋"/>
                <w:color w:val="000000" w:themeColor="text1"/>
                <w:kern w:val="0"/>
                <w:szCs w:val="21"/>
                <w14:textFill>
                  <w14:solidFill>
                    <w14:schemeClr w14:val="tx1"/>
                  </w14:solidFill>
                </w14:textFill>
              </w:rPr>
              <w:t>、试验孔数：4个；</w:t>
            </w:r>
          </w:p>
          <w:p>
            <w:pPr>
              <w:widowControl/>
              <w:shd w:val="clear" w:color="auto" w:fill="FFFFFF"/>
              <w:jc w:val="left"/>
              <w:rPr>
                <w:rFonts w:ascii="仿宋" w:hAnsi="仿宋" w:eastAsia="仿宋"/>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7</w:t>
            </w:r>
            <w:r>
              <w:rPr>
                <w:rFonts w:hint="eastAsia" w:ascii="仿宋" w:hAnsi="仿宋" w:eastAsia="仿宋"/>
                <w:color w:val="000000" w:themeColor="text1"/>
                <w:kern w:val="0"/>
                <w:szCs w:val="21"/>
                <w14:textFill>
                  <w14:solidFill>
                    <w14:schemeClr w14:val="tx1"/>
                  </w14:solidFill>
                </w14:textFill>
              </w:rPr>
              <w:t>、人机界面：彩色液晶触摸屏；</w:t>
            </w:r>
          </w:p>
          <w:p>
            <w:pPr>
              <w:widowControl/>
              <w:shd w:val="clear" w:color="auto" w:fill="FFFFFF"/>
              <w:jc w:val="left"/>
              <w:rPr>
                <w:rFonts w:ascii="仿宋" w:hAnsi="仿宋" w:eastAsia="仿宋"/>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8</w:t>
            </w:r>
            <w:r>
              <w:rPr>
                <w:rFonts w:hint="eastAsia" w:ascii="仿宋" w:hAnsi="仿宋" w:eastAsia="仿宋"/>
                <w:color w:val="000000" w:themeColor="text1"/>
                <w:kern w:val="0"/>
                <w:szCs w:val="21"/>
                <w14:textFill>
                  <w14:solidFill>
                    <w14:schemeClr w14:val="tx1"/>
                  </w14:solidFill>
                </w14:textFill>
              </w:rPr>
              <w:t>、工作电源：AC（220±10%）V 、50Hz。</w:t>
            </w:r>
          </w:p>
        </w:tc>
        <w:tc>
          <w:tcPr>
            <w:tcW w:w="1237" w:type="pct"/>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按照行业标准</w:t>
            </w:r>
            <w:r>
              <w:rPr>
                <w:rFonts w:ascii="仿宋" w:hAnsi="仿宋" w:eastAsia="仿宋"/>
                <w:color w:val="000000" w:themeColor="text1"/>
                <w:kern w:val="0"/>
                <w:szCs w:val="21"/>
                <w14:textFill>
                  <w14:solidFill>
                    <w14:schemeClr w14:val="tx1"/>
                  </w14:solidFill>
                </w14:textFill>
              </w:rPr>
              <w:t>JTG E20-2011</w:t>
            </w:r>
            <w:r>
              <w:rPr>
                <w:rFonts w:hint="eastAsia" w:ascii="仿宋" w:hAnsi="仿宋" w:eastAsia="仿宋"/>
                <w:color w:val="000000" w:themeColor="text1"/>
                <w:kern w:val="0"/>
                <w:szCs w:val="21"/>
                <w14:textFill>
                  <w14:solidFill>
                    <w14:schemeClr w14:val="tx1"/>
                  </w14:solidFill>
                </w14:textFill>
              </w:rPr>
              <w:t>《公路工程沥青及沥青混合料试验规程》中</w:t>
            </w:r>
            <w:r>
              <w:rPr>
                <w:rFonts w:ascii="仿宋" w:hAnsi="仿宋" w:eastAsia="仿宋"/>
                <w:color w:val="000000" w:themeColor="text1"/>
                <w:kern w:val="0"/>
                <w:szCs w:val="21"/>
                <w14:textFill>
                  <w14:solidFill>
                    <w14:schemeClr w14:val="tx1"/>
                  </w14:solidFill>
                </w14:textFill>
              </w:rPr>
              <w:t>T 0620-2000</w:t>
            </w:r>
            <w:r>
              <w:rPr>
                <w:rFonts w:hint="eastAsia" w:ascii="仿宋" w:hAnsi="仿宋" w:eastAsia="仿宋"/>
                <w:color w:val="000000" w:themeColor="text1"/>
                <w:kern w:val="0"/>
                <w:szCs w:val="21"/>
                <w14:textFill>
                  <w14:solidFill>
                    <w14:schemeClr w14:val="tx1"/>
                  </w14:solidFill>
                </w14:textFill>
              </w:rPr>
              <w:t>《沥青动力黏度试验（真空减压毛细管法）》，及石油化工行业标准</w:t>
            </w:r>
            <w:r>
              <w:rPr>
                <w:rFonts w:ascii="仿宋" w:hAnsi="仿宋" w:eastAsia="仿宋"/>
                <w:color w:val="000000" w:themeColor="text1"/>
                <w:kern w:val="0"/>
                <w:szCs w:val="21"/>
                <w14:textFill>
                  <w14:solidFill>
                    <w14:schemeClr w14:val="tx1"/>
                  </w14:solidFill>
                </w14:textFill>
              </w:rPr>
              <w:t>SH /T 0557-1998</w:t>
            </w:r>
            <w:r>
              <w:rPr>
                <w:rFonts w:hint="eastAsia" w:ascii="仿宋" w:hAnsi="仿宋" w:eastAsia="仿宋"/>
                <w:color w:val="000000" w:themeColor="text1"/>
                <w:kern w:val="0"/>
                <w:szCs w:val="21"/>
                <w14:textFill>
                  <w14:solidFill>
                    <w14:schemeClr w14:val="tx1"/>
                  </w14:solidFill>
                </w14:textFill>
              </w:rPr>
              <w:t>《石油沥青粘度测定法（真空毛细管法）》规定的要求设计制造的</w:t>
            </w:r>
            <w:r>
              <w:rPr>
                <w:rFonts w:ascii="仿宋" w:hAnsi="仿宋" w:eastAsia="仿宋"/>
                <w:color w:val="000000" w:themeColor="text1"/>
                <w:kern w:val="0"/>
                <w:szCs w:val="21"/>
                <w14:textFill>
                  <w14:solidFill>
                    <w14:schemeClr w14:val="tx1"/>
                  </w14:solidFill>
                </w14:textFill>
              </w:rPr>
              <w:t xml:space="preserve">, </w:t>
            </w:r>
            <w:r>
              <w:rPr>
                <w:rFonts w:hint="eastAsia" w:ascii="仿宋" w:hAnsi="仿宋" w:eastAsia="仿宋"/>
                <w:color w:val="000000" w:themeColor="text1"/>
                <w:kern w:val="0"/>
                <w:szCs w:val="21"/>
                <w14:textFill>
                  <w14:solidFill>
                    <w14:schemeClr w14:val="tx1"/>
                  </w14:solidFill>
                </w14:textFill>
              </w:rPr>
              <w:t>适用于试验温度为</w:t>
            </w:r>
            <w:r>
              <w:rPr>
                <w:rFonts w:ascii="仿宋" w:hAnsi="仿宋" w:eastAsia="仿宋"/>
                <w:color w:val="000000" w:themeColor="text1"/>
                <w:kern w:val="0"/>
                <w:szCs w:val="21"/>
                <w14:textFill>
                  <w14:solidFill>
                    <w14:schemeClr w14:val="tx1"/>
                  </w14:solidFill>
                </w14:textFill>
              </w:rPr>
              <w:t>60</w:t>
            </w:r>
            <w:r>
              <w:rPr>
                <w:rFonts w:hint="eastAsia" w:ascii="仿宋" w:hAnsi="仿宋" w:eastAsia="仿宋"/>
                <w:color w:val="000000" w:themeColor="text1"/>
                <w:kern w:val="0"/>
                <w:szCs w:val="21"/>
                <w14:textFill>
                  <w14:solidFill>
                    <w14:schemeClr w14:val="tx1"/>
                  </w14:solidFill>
                </w14:textFill>
              </w:rPr>
              <w:t>℃，真空度</w:t>
            </w:r>
            <w:r>
              <w:rPr>
                <w:rFonts w:ascii="仿宋" w:hAnsi="仿宋" w:eastAsia="仿宋"/>
                <w:color w:val="000000" w:themeColor="text1"/>
                <w:kern w:val="0"/>
                <w:szCs w:val="21"/>
                <w14:textFill>
                  <w14:solidFill>
                    <w14:schemeClr w14:val="tx1"/>
                  </w14:solidFill>
                </w14:textFill>
              </w:rPr>
              <w:t>300mmHg(40kpa)</w:t>
            </w:r>
            <w:r>
              <w:rPr>
                <w:rFonts w:hint="eastAsia" w:ascii="仿宋" w:hAnsi="仿宋" w:eastAsia="仿宋"/>
                <w:color w:val="000000" w:themeColor="text1"/>
                <w:kern w:val="0"/>
                <w:szCs w:val="21"/>
                <w14:textFill>
                  <w14:solidFill>
                    <w14:schemeClr w14:val="tx1"/>
                  </w14:solidFill>
                </w14:textFill>
              </w:rPr>
              <w:t>，用真空减压毛细管粘度计测定粘稠石油沥青的动力粘度的实验仪。</w:t>
            </w:r>
          </w:p>
        </w:tc>
        <w:tc>
          <w:tcPr>
            <w:tcW w:w="699" w:type="pct"/>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1、设备配件清单，配6根</w:t>
            </w:r>
            <w:r>
              <w:rPr>
                <w:rFonts w:hint="eastAsia" w:ascii="仿宋" w:hAnsi="仿宋" w:eastAsia="仿宋" w:cs="宋体"/>
                <w:color w:val="000000" w:themeColor="text1"/>
                <w:kern w:val="0"/>
                <w:szCs w:val="21"/>
                <w14:textFill>
                  <w14:solidFill>
                    <w14:schemeClr w14:val="tx1"/>
                  </w14:solidFill>
                </w14:textFill>
              </w:rPr>
              <w:t>真空粘度管；</w:t>
            </w:r>
          </w:p>
          <w:p>
            <w:pPr>
              <w:pStyle w:val="2"/>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8</w:t>
            </w:r>
          </w:p>
        </w:tc>
        <w:tc>
          <w:tcPr>
            <w:tcW w:w="483"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*沥青全自动抽提仪</w:t>
            </w:r>
          </w:p>
        </w:tc>
        <w:tc>
          <w:tcPr>
            <w:tcW w:w="240"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auto" w:fill="auto"/>
            <w:vAlign w:val="center"/>
          </w:tcPr>
          <w:p>
            <w:pPr>
              <w:widowControl/>
              <w:shd w:val="clear" w:color="auto" w:fill="FFFFFF"/>
              <w:jc w:val="left"/>
              <w:rPr>
                <w:rFonts w:ascii="仿宋" w:hAnsi="仿宋" w:eastAsia="仿宋"/>
                <w:color w:val="000000" w:themeColor="text1"/>
                <w:kern w:val="0"/>
                <w:szCs w:val="21"/>
                <w14:textFill>
                  <w14:solidFill>
                    <w14:schemeClr w14:val="tx1"/>
                  </w14:solidFill>
                </w14:textFill>
              </w:rPr>
            </w:pPr>
            <w:r>
              <w:rPr>
                <w:rFonts w:ascii="仿宋" w:hAnsi="仿宋" w:eastAsia="仿宋"/>
                <w:bCs/>
                <w:color w:val="000000" w:themeColor="text1"/>
                <w:kern w:val="0"/>
                <w14:textFill>
                  <w14:solidFill>
                    <w14:schemeClr w14:val="tx1"/>
                  </w14:solidFill>
                </w14:textFill>
              </w:rPr>
              <w:t>1、试样容量：1000g</w:t>
            </w:r>
            <w:r>
              <w:rPr>
                <w:rFonts w:hint="eastAsia" w:ascii="仿宋" w:hAnsi="仿宋" w:eastAsia="仿宋"/>
                <w:bCs/>
                <w:color w:val="000000" w:themeColor="text1"/>
                <w:kern w:val="0"/>
                <w14:textFill>
                  <w14:solidFill>
                    <w14:schemeClr w14:val="tx1"/>
                  </w14:solidFill>
                </w14:textFill>
              </w:rPr>
              <w:t>以上</w:t>
            </w:r>
            <w:r>
              <w:rPr>
                <w:rFonts w:ascii="仿宋" w:hAnsi="仿宋" w:eastAsia="仿宋"/>
                <w:bCs/>
                <w:color w:val="000000" w:themeColor="text1"/>
                <w:kern w:val="0"/>
                <w14:textFill>
                  <w14:solidFill>
                    <w14:schemeClr w14:val="tx1"/>
                  </w14:solidFill>
                </w14:textFill>
              </w:rPr>
              <w:t>；</w:t>
            </w:r>
          </w:p>
          <w:p>
            <w:pPr>
              <w:widowControl/>
              <w:shd w:val="clear" w:color="auto" w:fill="FFFFFF"/>
              <w:jc w:val="left"/>
              <w:rPr>
                <w:rFonts w:ascii="仿宋" w:hAnsi="仿宋" w:eastAsia="仿宋"/>
                <w:bCs/>
                <w:color w:val="000000" w:themeColor="text1"/>
                <w:kern w:val="0"/>
                <w14:textFill>
                  <w14:solidFill>
                    <w14:schemeClr w14:val="tx1"/>
                  </w14:solidFill>
                </w14:textFill>
              </w:rPr>
            </w:pPr>
            <w:r>
              <w:rPr>
                <w:rFonts w:ascii="仿宋" w:hAnsi="仿宋" w:eastAsia="仿宋"/>
                <w:bCs/>
                <w:color w:val="000000" w:themeColor="text1"/>
                <w:kern w:val="0"/>
                <w14:textFill>
                  <w14:solidFill>
                    <w14:schemeClr w14:val="tx1"/>
                  </w14:solidFill>
                </w14:textFill>
              </w:rPr>
              <w:t>2、抽提精度：</w:t>
            </w:r>
            <w:r>
              <w:rPr>
                <w:rFonts w:hint="eastAsia" w:ascii="仿宋" w:hAnsi="仿宋" w:eastAsia="仿宋" w:cs="仿宋"/>
                <w:bCs/>
                <w:color w:val="000000" w:themeColor="text1"/>
                <w:kern w:val="0"/>
                <w14:textFill>
                  <w14:solidFill>
                    <w14:schemeClr w14:val="tx1"/>
                  </w14:solidFill>
                </w14:textFill>
              </w:rPr>
              <w:t>≤</w:t>
            </w:r>
            <w:r>
              <w:rPr>
                <w:rFonts w:ascii="仿宋" w:hAnsi="仿宋" w:eastAsia="仿宋"/>
                <w:bCs/>
                <w:color w:val="000000" w:themeColor="text1"/>
                <w:kern w:val="0"/>
                <w14:textFill>
                  <w14:solidFill>
                    <w14:schemeClr w14:val="tx1"/>
                  </w14:solidFill>
                </w14:textFill>
              </w:rPr>
              <w:t>0.1%；</w:t>
            </w:r>
          </w:p>
          <w:p>
            <w:pPr>
              <w:pStyle w:val="2"/>
              <w:spacing w:after="0"/>
              <w:rPr>
                <w:rFonts w:ascii="仿宋" w:hAnsi="仿宋" w:eastAsia="仿宋" w:cs="仿宋"/>
                <w:bCs/>
                <w:color w:val="000000" w:themeColor="text1"/>
                <w:kern w:val="0"/>
                <w14:textFill>
                  <w14:solidFill>
                    <w14:schemeClr w14:val="tx1"/>
                  </w14:solidFill>
                </w14:textFill>
              </w:rPr>
            </w:pPr>
            <w:r>
              <w:rPr>
                <w:rFonts w:hint="eastAsia" w:ascii="仿宋" w:hAnsi="仿宋" w:eastAsia="仿宋" w:cs="仿宋"/>
                <w:bCs/>
                <w:color w:val="000000" w:themeColor="text1"/>
                <w:kern w:val="0"/>
                <w14:textFill>
                  <w14:solidFill>
                    <w14:schemeClr w14:val="tx1"/>
                  </w14:solidFill>
                </w14:textFill>
              </w:rPr>
              <w:t>3、抽提时间2</w:t>
            </w:r>
            <w:r>
              <w:rPr>
                <w:rFonts w:ascii="仿宋" w:hAnsi="仿宋" w:eastAsia="仿宋" w:cs="仿宋"/>
                <w:bCs/>
                <w:color w:val="000000" w:themeColor="text1"/>
                <w:kern w:val="0"/>
                <w14:textFill>
                  <w14:solidFill>
                    <w14:schemeClr w14:val="tx1"/>
                  </w14:solidFill>
                </w14:textFill>
              </w:rPr>
              <w:t>0</w:t>
            </w:r>
            <w:r>
              <w:rPr>
                <w:rFonts w:hint="eastAsia" w:ascii="仿宋" w:hAnsi="仿宋" w:eastAsia="仿宋" w:cs="仿宋"/>
                <w:bCs/>
                <w:color w:val="000000" w:themeColor="text1"/>
                <w:kern w:val="0"/>
                <w14:textFill>
                  <w14:solidFill>
                    <w14:schemeClr w14:val="tx1"/>
                  </w14:solidFill>
                </w14:textFill>
              </w:rPr>
              <w:t>~</w:t>
            </w:r>
            <w:r>
              <w:rPr>
                <w:rFonts w:ascii="仿宋" w:hAnsi="仿宋" w:eastAsia="仿宋" w:cs="仿宋"/>
                <w:bCs/>
                <w:color w:val="000000" w:themeColor="text1"/>
                <w:kern w:val="0"/>
                <w14:textFill>
                  <w14:solidFill>
                    <w14:schemeClr w14:val="tx1"/>
                  </w14:solidFill>
                </w14:textFill>
              </w:rPr>
              <w:t>40min</w:t>
            </w:r>
            <w:r>
              <w:rPr>
                <w:rFonts w:hint="eastAsia" w:ascii="仿宋" w:hAnsi="仿宋" w:eastAsia="仿宋" w:cs="仿宋"/>
                <w:bCs/>
                <w:color w:val="000000" w:themeColor="text1"/>
                <w:kern w:val="0"/>
                <w14:textFill>
                  <w14:solidFill>
                    <w14:schemeClr w14:val="tx1"/>
                  </w14:solidFill>
                </w14:textFill>
              </w:rPr>
              <w:t>；</w:t>
            </w:r>
          </w:p>
          <w:p>
            <w:pPr>
              <w:pStyle w:val="2"/>
              <w:spacing w:after="0"/>
              <w:rPr>
                <w:rFonts w:ascii="仿宋" w:hAnsi="仿宋" w:eastAsia="仿宋" w:cs="仿宋"/>
                <w:bCs/>
                <w:color w:val="000000" w:themeColor="text1"/>
                <w:kern w:val="0"/>
                <w14:textFill>
                  <w14:solidFill>
                    <w14:schemeClr w14:val="tx1"/>
                  </w14:solidFill>
                </w14:textFill>
              </w:rPr>
            </w:pPr>
            <w:r>
              <w:rPr>
                <w:rFonts w:ascii="仿宋" w:hAnsi="仿宋" w:eastAsia="仿宋" w:cs="仿宋"/>
                <w:bCs/>
                <w:color w:val="000000" w:themeColor="text1"/>
                <w:kern w:val="0"/>
                <w14:textFill>
                  <w14:solidFill>
                    <w14:schemeClr w14:val="tx1"/>
                  </w14:solidFill>
                </w14:textFill>
              </w:rPr>
              <w:t>4</w:t>
            </w:r>
            <w:r>
              <w:rPr>
                <w:rFonts w:hint="eastAsia" w:ascii="仿宋" w:hAnsi="仿宋" w:eastAsia="仿宋" w:cs="仿宋"/>
                <w:bCs/>
                <w:color w:val="000000" w:themeColor="text1"/>
                <w:kern w:val="0"/>
                <w14:textFill>
                  <w14:solidFill>
                    <w14:schemeClr w14:val="tx1"/>
                  </w14:solidFill>
                </w14:textFill>
              </w:rPr>
              <w:t>、</w:t>
            </w:r>
            <w:r>
              <w:rPr>
                <w:rFonts w:ascii="仿宋" w:hAnsi="仿宋" w:eastAsia="仿宋" w:cs="仿宋"/>
                <w:bCs/>
                <w:color w:val="000000" w:themeColor="text1"/>
                <w:kern w:val="0"/>
                <w14:textFill>
                  <w14:solidFill>
                    <w14:schemeClr w14:val="tx1"/>
                  </w14:solidFill>
                </w14:textFill>
              </w:rPr>
              <w:t>抽提溶剂回收一体</w:t>
            </w:r>
            <w:r>
              <w:rPr>
                <w:rFonts w:hint="eastAsia" w:ascii="仿宋" w:hAnsi="仿宋" w:eastAsia="仿宋" w:cs="仿宋"/>
                <w:bCs/>
                <w:color w:val="000000" w:themeColor="text1"/>
                <w:kern w:val="0"/>
                <w14:textFill>
                  <w14:solidFill>
                    <w14:schemeClr w14:val="tx1"/>
                  </w14:solidFill>
                </w14:textFill>
              </w:rPr>
              <w:t>；</w:t>
            </w:r>
          </w:p>
          <w:p>
            <w:pPr>
              <w:pStyle w:val="2"/>
              <w:spacing w:after="0"/>
            </w:pPr>
            <w:r>
              <w:rPr>
                <w:rFonts w:hint="eastAsia" w:ascii="仿宋" w:hAnsi="仿宋" w:eastAsia="仿宋" w:cs="仿宋"/>
                <w:bCs/>
                <w:color w:val="000000" w:themeColor="text1"/>
                <w:kern w:val="0"/>
                <w14:textFill>
                  <w14:solidFill>
                    <w14:schemeClr w14:val="tx1"/>
                  </w14:solidFill>
                </w14:textFill>
              </w:rPr>
              <w:t>5、离心轴转速可调节或分档。</w:t>
            </w:r>
          </w:p>
        </w:tc>
        <w:tc>
          <w:tcPr>
            <w:tcW w:w="1237" w:type="pct"/>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参数设置、运行状态、数据显示由液晶显示屏显示。</w:t>
            </w:r>
          </w:p>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溶剂闭路循环使用，对环境污染小。</w:t>
            </w:r>
          </w:p>
        </w:tc>
        <w:tc>
          <w:tcPr>
            <w:tcW w:w="699" w:type="pct"/>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pStyle w:val="2"/>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9</w:t>
            </w:r>
          </w:p>
        </w:tc>
        <w:tc>
          <w:tcPr>
            <w:tcW w:w="483"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*沥青蜡含量检测仪</w:t>
            </w:r>
          </w:p>
        </w:tc>
        <w:tc>
          <w:tcPr>
            <w:tcW w:w="240"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auto" w:fill="auto"/>
            <w:vAlign w:val="center"/>
          </w:tcPr>
          <w:p>
            <w:pPr>
              <w:widowControl/>
              <w:jc w:val="left"/>
              <w:rPr>
                <w:rFonts w:ascii="仿宋" w:hAnsi="仿宋" w:eastAsia="仿宋"/>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1、工作电源： AC（220±10%）V，50Hz。</w:t>
            </w:r>
            <w:r>
              <w:rPr>
                <w:rFonts w:ascii="仿宋" w:hAnsi="仿宋" w:eastAsia="仿宋"/>
                <w:color w:val="000000" w:themeColor="text1"/>
                <w:kern w:val="0"/>
                <w:szCs w:val="21"/>
                <w14:textFill>
                  <w14:solidFill>
                    <w14:schemeClr w14:val="tx1"/>
                  </w14:solidFill>
                </w14:textFill>
              </w:rPr>
              <w:br w:type="textWrapping"/>
            </w:r>
            <w:r>
              <w:rPr>
                <w:rFonts w:ascii="仿宋" w:hAnsi="仿宋" w:eastAsia="仿宋"/>
                <w:color w:val="000000" w:themeColor="text1"/>
                <w:kern w:val="0"/>
                <w:szCs w:val="21"/>
                <w14:textFill>
                  <w14:solidFill>
                    <w14:schemeClr w14:val="tx1"/>
                  </w14:solidFill>
                </w14:textFill>
              </w:rPr>
              <w:t>2、控温精度： ±0.5℃。</w:t>
            </w:r>
          </w:p>
        </w:tc>
        <w:tc>
          <w:tcPr>
            <w:tcW w:w="1237" w:type="pct"/>
            <w:vAlign w:val="center"/>
          </w:tcPr>
          <w:p>
            <w:pPr>
              <w:widowControl/>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符合标准JTGE20-2011《公路工程沥青及沥青混合料试验规程》中T0625-2011《沥青蜡含量试验》（蒸馏法）试验要求</w:t>
            </w:r>
          </w:p>
        </w:tc>
        <w:tc>
          <w:tcPr>
            <w:tcW w:w="699" w:type="pct"/>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1、设备配件清单（至少包括裂解炉、真空干燥箱、真空泵）</w:t>
            </w:r>
          </w:p>
          <w:p>
            <w:pPr>
              <w:pStyle w:val="2"/>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10</w:t>
            </w:r>
          </w:p>
        </w:tc>
        <w:tc>
          <w:tcPr>
            <w:tcW w:w="483"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*沥青粘韧性测试仪</w:t>
            </w:r>
          </w:p>
        </w:tc>
        <w:tc>
          <w:tcPr>
            <w:tcW w:w="240"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auto" w:fill="auto"/>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1、拉伸速度： (500±10)mm/min；</w:t>
            </w:r>
            <w:r>
              <w:rPr>
                <w:rFonts w:ascii="仿宋" w:hAnsi="仿宋" w:eastAsia="仿宋"/>
                <w:color w:val="000000" w:themeColor="text1"/>
                <w:kern w:val="0"/>
                <w:szCs w:val="21"/>
                <w14:textFill>
                  <w14:solidFill>
                    <w14:schemeClr w14:val="tx1"/>
                  </w14:solidFill>
                </w14:textFill>
              </w:rPr>
              <w:br w:type="textWrapping"/>
            </w:r>
            <w:r>
              <w:rPr>
                <w:rFonts w:ascii="仿宋" w:hAnsi="仿宋" w:eastAsia="仿宋"/>
                <w:color w:val="000000" w:themeColor="text1"/>
                <w:kern w:val="0"/>
                <w:szCs w:val="21"/>
                <w14:textFill>
                  <w14:solidFill>
                    <w14:schemeClr w14:val="tx1"/>
                  </w14:solidFill>
                </w14:textFill>
              </w:rPr>
              <w:t>2、最大加载能力： 1000N；</w:t>
            </w:r>
            <w:r>
              <w:rPr>
                <w:rFonts w:ascii="仿宋" w:hAnsi="仿宋" w:eastAsia="仿宋"/>
                <w:color w:val="000000" w:themeColor="text1"/>
                <w:kern w:val="0"/>
                <w:szCs w:val="21"/>
                <w14:textFill>
                  <w14:solidFill>
                    <w14:schemeClr w14:val="tx1"/>
                  </w14:solidFill>
                </w14:textFill>
              </w:rPr>
              <w:br w:type="textWrapping"/>
            </w:r>
            <w:r>
              <w:rPr>
                <w:rFonts w:ascii="仿宋" w:hAnsi="仿宋" w:eastAsia="仿宋"/>
                <w:color w:val="000000" w:themeColor="text1"/>
                <w:kern w:val="0"/>
                <w:szCs w:val="21"/>
                <w14:textFill>
                  <w14:solidFill>
                    <w14:schemeClr w14:val="tx1"/>
                  </w14:solidFill>
                </w14:textFill>
              </w:rPr>
              <w:t>3、拉力非线性误差： ＜0.5％；</w:t>
            </w:r>
            <w:r>
              <w:rPr>
                <w:rFonts w:ascii="仿宋" w:hAnsi="仿宋" w:eastAsia="仿宋"/>
                <w:color w:val="000000" w:themeColor="text1"/>
                <w:kern w:val="0"/>
                <w:szCs w:val="21"/>
                <w14:textFill>
                  <w14:solidFill>
                    <w14:schemeClr w14:val="tx1"/>
                  </w14:solidFill>
                </w14:textFill>
              </w:rPr>
              <w:br w:type="textWrapping"/>
            </w:r>
            <w:r>
              <w:rPr>
                <w:rFonts w:ascii="仿宋" w:hAnsi="仿宋" w:eastAsia="仿宋"/>
                <w:color w:val="000000" w:themeColor="text1"/>
                <w:kern w:val="0"/>
                <w:szCs w:val="21"/>
                <w14:textFill>
                  <w14:solidFill>
                    <w14:schemeClr w14:val="tx1"/>
                  </w14:solidFill>
                </w14:textFill>
              </w:rPr>
              <w:t>4、拉力采样间隔： 0.5mm；</w:t>
            </w:r>
            <w:r>
              <w:rPr>
                <w:rFonts w:ascii="仿宋" w:hAnsi="仿宋" w:eastAsia="仿宋"/>
                <w:color w:val="000000" w:themeColor="text1"/>
                <w:kern w:val="0"/>
                <w:szCs w:val="21"/>
                <w14:textFill>
                  <w14:solidFill>
                    <w14:schemeClr w14:val="tx1"/>
                  </w14:solidFill>
                </w14:textFill>
              </w:rPr>
              <w:br w:type="textWrapping"/>
            </w:r>
            <w:r>
              <w:rPr>
                <w:rFonts w:ascii="仿宋" w:hAnsi="仿宋" w:eastAsia="仿宋"/>
                <w:color w:val="000000" w:themeColor="text1"/>
                <w:kern w:val="0"/>
                <w:szCs w:val="21"/>
                <w14:textFill>
                  <w14:solidFill>
                    <w14:schemeClr w14:val="tx1"/>
                  </w14:solidFill>
                </w14:textFill>
              </w:rPr>
              <w:t>5、拉伸长度： 500mm；</w:t>
            </w:r>
            <w:r>
              <w:rPr>
                <w:rFonts w:ascii="仿宋" w:hAnsi="仿宋" w:eastAsia="仿宋"/>
                <w:color w:val="000000" w:themeColor="text1"/>
                <w:kern w:val="0"/>
                <w:szCs w:val="21"/>
                <w14:textFill>
                  <w14:solidFill>
                    <w14:schemeClr w14:val="tx1"/>
                  </w14:solidFill>
                </w14:textFill>
              </w:rPr>
              <w:br w:type="textWrapping"/>
            </w:r>
            <w:r>
              <w:rPr>
                <w:rFonts w:ascii="仿宋" w:hAnsi="仿宋" w:eastAsia="仿宋"/>
                <w:color w:val="000000" w:themeColor="text1"/>
                <w:kern w:val="0"/>
                <w:szCs w:val="21"/>
                <w14:textFill>
                  <w14:solidFill>
                    <w14:schemeClr w14:val="tx1"/>
                  </w14:solidFill>
                </w14:textFill>
              </w:rPr>
              <w:t>6、供电电源： AC（220±10％）V，50Hz；</w:t>
            </w:r>
          </w:p>
        </w:tc>
        <w:tc>
          <w:tcPr>
            <w:tcW w:w="1237" w:type="pct"/>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能自动绘制打印</w:t>
            </w:r>
            <w:r>
              <w:rPr>
                <w:rFonts w:ascii="仿宋" w:hAnsi="仿宋" w:eastAsia="仿宋"/>
                <w:color w:val="000000" w:themeColor="text1"/>
                <w:kern w:val="0"/>
                <w:szCs w:val="21"/>
                <w14:textFill>
                  <w14:solidFill>
                    <w14:schemeClr w14:val="tx1"/>
                  </w14:solidFill>
                </w14:textFill>
              </w:rPr>
              <w:t>“</w:t>
            </w:r>
            <w:r>
              <w:rPr>
                <w:rFonts w:hint="eastAsia" w:ascii="仿宋" w:hAnsi="仿宋" w:eastAsia="仿宋"/>
                <w:color w:val="000000" w:themeColor="text1"/>
                <w:kern w:val="0"/>
                <w:szCs w:val="21"/>
                <w14:textFill>
                  <w14:solidFill>
                    <w14:schemeClr w14:val="tx1"/>
                  </w14:solidFill>
                </w14:textFill>
              </w:rPr>
              <w:t>粘韧性试验荷重</w:t>
            </w:r>
            <w:r>
              <w:rPr>
                <w:rFonts w:ascii="仿宋" w:hAnsi="仿宋" w:eastAsia="仿宋"/>
                <w:color w:val="000000" w:themeColor="text1"/>
                <w:kern w:val="0"/>
                <w:szCs w:val="21"/>
                <w14:textFill>
                  <w14:solidFill>
                    <w14:schemeClr w14:val="tx1"/>
                  </w14:solidFill>
                </w14:textFill>
              </w:rPr>
              <w:t>~</w:t>
            </w:r>
            <w:r>
              <w:rPr>
                <w:rFonts w:hint="eastAsia" w:ascii="仿宋" w:hAnsi="仿宋" w:eastAsia="仿宋"/>
                <w:color w:val="000000" w:themeColor="text1"/>
                <w:kern w:val="0"/>
                <w:szCs w:val="21"/>
                <w14:textFill>
                  <w14:solidFill>
                    <w14:schemeClr w14:val="tx1"/>
                  </w14:solidFill>
                </w14:textFill>
              </w:rPr>
              <w:t>变形曲线</w:t>
            </w:r>
            <w:r>
              <w:rPr>
                <w:rFonts w:ascii="仿宋" w:hAnsi="仿宋" w:eastAsia="仿宋"/>
                <w:color w:val="000000" w:themeColor="text1"/>
                <w:kern w:val="0"/>
                <w:szCs w:val="21"/>
                <w14:textFill>
                  <w14:solidFill>
                    <w14:schemeClr w14:val="tx1"/>
                  </w14:solidFill>
                </w14:textFill>
              </w:rPr>
              <w:t>”</w:t>
            </w:r>
            <w:r>
              <w:rPr>
                <w:rFonts w:hint="eastAsia" w:ascii="仿宋" w:hAnsi="仿宋" w:eastAsia="仿宋"/>
                <w:color w:val="000000" w:themeColor="text1"/>
                <w:kern w:val="0"/>
                <w:szCs w:val="21"/>
                <w14:textFill>
                  <w14:solidFill>
                    <w14:schemeClr w14:val="tx1"/>
                  </w14:solidFill>
                </w14:textFill>
              </w:rPr>
              <w:t>和自动计算沥青的粘韧性、韧性。</w:t>
            </w:r>
          </w:p>
        </w:tc>
        <w:tc>
          <w:tcPr>
            <w:tcW w:w="699" w:type="pct"/>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pStyle w:val="2"/>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11</w:t>
            </w:r>
          </w:p>
        </w:tc>
        <w:tc>
          <w:tcPr>
            <w:tcW w:w="483"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*粘聚力试验仪</w:t>
            </w:r>
          </w:p>
        </w:tc>
        <w:tc>
          <w:tcPr>
            <w:tcW w:w="240"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auto" w:fill="auto"/>
            <w:vAlign w:val="center"/>
          </w:tcPr>
          <w:p>
            <w:pPr>
              <w:pStyle w:val="16"/>
              <w:shd w:val="clear" w:color="auto" w:fill="FFFFFF"/>
              <w:spacing w:before="0" w:beforeAutospacing="0" w:after="0" w:afterAutospacing="0"/>
              <w:rPr>
                <w:rFonts w:ascii="仿宋" w:hAnsi="仿宋" w:eastAsia="仿宋" w:cs="Times New Roman"/>
                <w:color w:val="000000" w:themeColor="text1"/>
                <w:sz w:val="21"/>
                <w:szCs w:val="21"/>
                <w14:textFill>
                  <w14:solidFill>
                    <w14:schemeClr w14:val="tx1"/>
                  </w14:solidFill>
                </w14:textFill>
              </w:rPr>
            </w:pPr>
            <w:r>
              <w:rPr>
                <w:rFonts w:hint="eastAsia" w:ascii="仿宋" w:hAnsi="仿宋" w:eastAsia="仿宋" w:cs="Times New Roman"/>
                <w:color w:val="000000" w:themeColor="text1"/>
                <w:sz w:val="21"/>
                <w:szCs w:val="21"/>
                <w14:textFill>
                  <w14:solidFill>
                    <w14:schemeClr w14:val="tx1"/>
                  </w14:solidFill>
                </w14:textFill>
              </w:rPr>
              <w:t>1、橡胶垫直径：φ28.6mm；</w:t>
            </w:r>
            <w:r>
              <w:rPr>
                <w:rFonts w:hint="eastAsia" w:ascii="仿宋" w:hAnsi="仿宋" w:eastAsia="仿宋" w:cs="Times New Roman"/>
                <w:color w:val="000000" w:themeColor="text1"/>
                <w:sz w:val="21"/>
                <w:szCs w:val="21"/>
                <w14:textFill>
                  <w14:solidFill>
                    <w14:schemeClr w14:val="tx1"/>
                  </w14:solidFill>
                </w14:textFill>
              </w:rPr>
              <w:br w:type="textWrapping"/>
            </w:r>
            <w:r>
              <w:rPr>
                <w:rFonts w:hint="eastAsia" w:ascii="仿宋" w:hAnsi="仿宋" w:eastAsia="仿宋" w:cs="Times New Roman"/>
                <w:color w:val="000000" w:themeColor="text1"/>
                <w:sz w:val="21"/>
                <w:szCs w:val="21"/>
                <w14:textFill>
                  <w14:solidFill>
                    <w14:schemeClr w14:val="tx1"/>
                  </w14:solidFill>
                </w14:textFill>
              </w:rPr>
              <w:t>2、橡胶垫厚度：6.4mm；</w:t>
            </w:r>
            <w:r>
              <w:rPr>
                <w:rFonts w:hint="eastAsia" w:ascii="仿宋" w:hAnsi="仿宋" w:eastAsia="仿宋" w:cs="Times New Roman"/>
                <w:color w:val="000000" w:themeColor="text1"/>
                <w:sz w:val="21"/>
                <w:szCs w:val="21"/>
                <w14:textFill>
                  <w14:solidFill>
                    <w14:schemeClr w14:val="tx1"/>
                  </w14:solidFill>
                </w14:textFill>
              </w:rPr>
              <w:br w:type="textWrapping"/>
            </w:r>
            <w:r>
              <w:rPr>
                <w:rFonts w:hint="eastAsia" w:ascii="仿宋" w:hAnsi="仿宋" w:eastAsia="仿宋" w:cs="Times New Roman"/>
                <w:color w:val="000000" w:themeColor="text1"/>
                <w:sz w:val="21"/>
                <w:szCs w:val="21"/>
                <w14:textFill>
                  <w14:solidFill>
                    <w14:schemeClr w14:val="tx1"/>
                  </w14:solidFill>
                </w14:textFill>
              </w:rPr>
              <w:t>3、橡胶垫硬度： HRC60；</w:t>
            </w:r>
          </w:p>
          <w:p>
            <w:pPr>
              <w:pStyle w:val="16"/>
              <w:shd w:val="clear" w:color="auto" w:fill="FFFFFF"/>
              <w:spacing w:before="0" w:beforeAutospacing="0" w:after="0" w:afterAutospacing="0"/>
              <w:rPr>
                <w:rFonts w:ascii="仿宋" w:hAnsi="仿宋" w:eastAsia="仿宋" w:cs="Times New Roman"/>
                <w:color w:val="000000" w:themeColor="text1"/>
                <w:sz w:val="21"/>
                <w:szCs w:val="21"/>
                <w14:textFill>
                  <w14:solidFill>
                    <w14:schemeClr w14:val="tx1"/>
                  </w14:solidFill>
                </w14:textFill>
              </w:rPr>
            </w:pPr>
            <w:r>
              <w:rPr>
                <w:rFonts w:hint="eastAsia" w:ascii="仿宋" w:hAnsi="仿宋" w:eastAsia="仿宋" w:cs="Times New Roman"/>
                <w:color w:val="000000" w:themeColor="text1"/>
                <w:sz w:val="21"/>
                <w:szCs w:val="21"/>
                <w14:textFill>
                  <w14:solidFill>
                    <w14:schemeClr w14:val="tx1"/>
                  </w14:solidFill>
                </w14:textFill>
              </w:rPr>
              <w:t>4、压力： 1Mpa；</w:t>
            </w:r>
          </w:p>
          <w:p>
            <w:pPr>
              <w:pStyle w:val="16"/>
              <w:shd w:val="clear" w:color="auto" w:fill="FFFFFF"/>
              <w:spacing w:before="0" w:beforeAutospacing="0" w:after="0" w:afterAutospacing="0"/>
              <w:rPr>
                <w:rFonts w:ascii="仿宋" w:hAnsi="仿宋" w:eastAsia="仿宋" w:cs="Times New Roman"/>
                <w:color w:val="000000" w:themeColor="text1"/>
                <w:sz w:val="21"/>
                <w:szCs w:val="21"/>
                <w14:textFill>
                  <w14:solidFill>
                    <w14:schemeClr w14:val="tx1"/>
                  </w14:solidFill>
                </w14:textFill>
              </w:rPr>
            </w:pPr>
            <w:r>
              <w:rPr>
                <w:rFonts w:hint="eastAsia" w:ascii="仿宋" w:hAnsi="仿宋" w:eastAsia="仿宋" w:cs="Times New Roman"/>
                <w:color w:val="000000" w:themeColor="text1"/>
                <w:sz w:val="21"/>
                <w:szCs w:val="21"/>
                <w14:textFill>
                  <w14:solidFill>
                    <w14:schemeClr w14:val="tx1"/>
                  </w14:solidFill>
                </w14:textFill>
              </w:rPr>
              <w:t>5、圆形试模：φ60mmX6mm；φ60mmX10mm；</w:t>
            </w:r>
          </w:p>
          <w:p>
            <w:pPr>
              <w:pStyle w:val="16"/>
              <w:shd w:val="clear" w:color="auto" w:fill="FFFFFF"/>
              <w:spacing w:before="0" w:beforeAutospacing="0" w:after="0" w:afterAutospacing="0"/>
              <w:rPr>
                <w:rFonts w:ascii="仿宋" w:hAnsi="仿宋" w:eastAsia="仿宋" w:cs="Times New Roman"/>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14:textFill>
                  <w14:solidFill>
                    <w14:schemeClr w14:val="tx1"/>
                  </w14:solidFill>
                </w14:textFill>
              </w:rPr>
              <w:t>6</w:t>
            </w:r>
            <w:r>
              <w:rPr>
                <w:rFonts w:hint="eastAsia" w:ascii="仿宋" w:hAnsi="仿宋" w:eastAsia="仿宋" w:cs="Times New Roman"/>
                <w:color w:val="000000" w:themeColor="text1"/>
                <w:sz w:val="21"/>
                <w:szCs w:val="21"/>
                <w14:textFill>
                  <w14:solidFill>
                    <w14:schemeClr w14:val="tx1"/>
                  </w14:solidFill>
                </w14:textFill>
              </w:rPr>
              <w:t>、工作电源： AC 220V±10%；50Hz。</w:t>
            </w:r>
          </w:p>
        </w:tc>
        <w:tc>
          <w:tcPr>
            <w:tcW w:w="1237" w:type="pct"/>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试验器携带方便，既可以做室内试验，也可以在施工现场使用。</w:t>
            </w:r>
          </w:p>
        </w:tc>
        <w:tc>
          <w:tcPr>
            <w:tcW w:w="699" w:type="pct"/>
            <w:vAlign w:val="center"/>
          </w:tcPr>
          <w:p>
            <w:pPr>
              <w:widowControl/>
              <w:jc w:val="left"/>
              <w:rPr>
                <w:rFonts w:ascii="仿宋" w:hAnsi="仿宋" w:eastAsia="仿宋"/>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1、</w:t>
            </w:r>
            <w:r>
              <w:rPr>
                <w:rFonts w:hint="eastAsia" w:ascii="仿宋" w:hAnsi="仿宋" w:eastAsia="仿宋"/>
                <w:color w:val="000000" w:themeColor="text1"/>
                <w:kern w:val="0"/>
                <w:szCs w:val="21"/>
                <w14:textFill>
                  <w14:solidFill>
                    <w14:schemeClr w14:val="tx1"/>
                  </w14:solidFill>
                </w14:textFill>
              </w:rPr>
              <w:t>标准设备配件清单</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12</w:t>
            </w:r>
          </w:p>
        </w:tc>
        <w:tc>
          <w:tcPr>
            <w:tcW w:w="483"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*旋转瓶磨耗试验仪</w:t>
            </w:r>
          </w:p>
        </w:tc>
        <w:tc>
          <w:tcPr>
            <w:tcW w:w="240"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auto" w:fill="auto"/>
            <w:vAlign w:val="center"/>
          </w:tcPr>
          <w:p>
            <w:pPr>
              <w:widowControl/>
              <w:jc w:val="left"/>
              <w:rPr>
                <w:rFonts w:ascii="仿宋" w:hAnsi="仿宋" w:eastAsia="仿宋"/>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1</w:t>
            </w:r>
            <w:r>
              <w:rPr>
                <w:rFonts w:hint="eastAsia" w:ascii="仿宋" w:hAnsi="仿宋" w:eastAsia="仿宋"/>
                <w:color w:val="000000" w:themeColor="text1"/>
                <w:kern w:val="0"/>
                <w:szCs w:val="21"/>
                <w14:textFill>
                  <w14:solidFill>
                    <w14:schemeClr w14:val="tx1"/>
                  </w14:solidFill>
                </w14:textFill>
              </w:rPr>
              <w:t>、磨耗瓶旋转速度： 20r/min±0.5 r/min；</w:t>
            </w:r>
          </w:p>
          <w:p>
            <w:pPr>
              <w:widowControl/>
              <w:jc w:val="left"/>
              <w:rPr>
                <w:rFonts w:ascii="仿宋" w:hAnsi="仿宋" w:eastAsia="仿宋"/>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2</w:t>
            </w:r>
            <w:r>
              <w:rPr>
                <w:rFonts w:hint="eastAsia" w:ascii="仿宋" w:hAnsi="仿宋" w:eastAsia="仿宋"/>
                <w:color w:val="000000" w:themeColor="text1"/>
                <w:kern w:val="0"/>
                <w:szCs w:val="21"/>
                <w14:textFill>
                  <w14:solidFill>
                    <w14:schemeClr w14:val="tx1"/>
                  </w14:solidFill>
                </w14:textFill>
              </w:rPr>
              <w:t>、磨耗瓶旋转时间： 180分钟；</w:t>
            </w:r>
          </w:p>
          <w:p>
            <w:pPr>
              <w:widowControl/>
              <w:jc w:val="left"/>
              <w:rPr>
                <w:rFonts w:ascii="仿宋" w:hAnsi="仿宋" w:eastAsia="仿宋"/>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3</w:t>
            </w:r>
            <w:r>
              <w:rPr>
                <w:rFonts w:hint="eastAsia" w:ascii="仿宋" w:hAnsi="仿宋" w:eastAsia="仿宋"/>
                <w:color w:val="000000" w:themeColor="text1"/>
                <w:kern w:val="0"/>
                <w:szCs w:val="21"/>
                <w14:textFill>
                  <w14:solidFill>
                    <w14:schemeClr w14:val="tx1"/>
                  </w14:solidFill>
                </w14:textFill>
              </w:rPr>
              <w:t>、磨耗管（瓶）规格： 内径60mm±0.2mm，</w:t>
            </w:r>
          </w:p>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内部高度400mm±1mm；</w:t>
            </w:r>
          </w:p>
          <w:p>
            <w:pPr>
              <w:widowControl/>
              <w:jc w:val="left"/>
              <w:rPr>
                <w:rFonts w:ascii="仿宋" w:hAnsi="仿宋" w:eastAsia="仿宋"/>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4</w:t>
            </w:r>
            <w:r>
              <w:rPr>
                <w:rFonts w:hint="eastAsia" w:ascii="仿宋" w:hAnsi="仿宋" w:eastAsia="仿宋"/>
                <w:color w:val="000000" w:themeColor="text1"/>
                <w:kern w:val="0"/>
                <w:szCs w:val="21"/>
                <w14:textFill>
                  <w14:solidFill>
                    <w14:schemeClr w14:val="tx1"/>
                  </w14:solidFill>
                </w14:textFill>
              </w:rPr>
              <w:t>、最大试样数量： 8个；</w:t>
            </w:r>
          </w:p>
        </w:tc>
        <w:tc>
          <w:tcPr>
            <w:tcW w:w="1237" w:type="pct"/>
            <w:vAlign w:val="center"/>
          </w:tcPr>
          <w:p>
            <w:pPr>
              <w:widowControl/>
              <w:jc w:val="left"/>
              <w:rPr>
                <w:rFonts w:ascii="仿宋" w:hAnsi="仿宋" w:eastAsia="仿宋"/>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1</w:t>
            </w:r>
            <w:r>
              <w:rPr>
                <w:rFonts w:hint="eastAsia" w:ascii="仿宋" w:hAnsi="仿宋" w:eastAsia="仿宋"/>
                <w:color w:val="000000" w:themeColor="text1"/>
                <w:kern w:val="0"/>
                <w:szCs w:val="21"/>
                <w14:textFill>
                  <w14:solidFill>
                    <w14:schemeClr w14:val="tx1"/>
                  </w14:solidFill>
                </w14:textFill>
              </w:rPr>
              <w:t>、可满足多试样同时旋转磨耗试验的要求。</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2</w:t>
            </w:r>
            <w:r>
              <w:rPr>
                <w:rFonts w:hint="eastAsia" w:ascii="仿宋" w:hAnsi="仿宋" w:eastAsia="仿宋"/>
                <w:color w:val="000000" w:themeColor="text1"/>
                <w:kern w:val="0"/>
                <w:szCs w:val="21"/>
                <w14:textFill>
                  <w14:solidFill>
                    <w14:schemeClr w14:val="tx1"/>
                  </w14:solidFill>
                </w14:textFill>
              </w:rPr>
              <w:t>、有掉电自动记忆功能，旋转次数可累计、也可重置后从零开始重新计数。</w:t>
            </w:r>
          </w:p>
        </w:tc>
        <w:tc>
          <w:tcPr>
            <w:tcW w:w="699" w:type="pct"/>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pStyle w:val="2"/>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13</w:t>
            </w:r>
          </w:p>
        </w:tc>
        <w:tc>
          <w:tcPr>
            <w:tcW w:w="483"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*数显式鼓风干燥箱</w:t>
            </w:r>
          </w:p>
        </w:tc>
        <w:tc>
          <w:tcPr>
            <w:tcW w:w="240"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3</w:t>
            </w:r>
          </w:p>
        </w:tc>
        <w:tc>
          <w:tcPr>
            <w:tcW w:w="256"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auto" w:fill="auto"/>
            <w:vAlign w:val="center"/>
          </w:tcPr>
          <w:p>
            <w:pPr>
              <w:pStyle w:val="16"/>
              <w:shd w:val="clear" w:color="auto" w:fill="FFFFFF"/>
              <w:spacing w:before="0" w:beforeAutospacing="0" w:after="0" w:afterAutospacing="0"/>
              <w:rPr>
                <w:rFonts w:ascii="仿宋" w:hAnsi="仿宋" w:eastAsia="仿宋" w:cs="Times New Roman"/>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14:textFill>
                  <w14:solidFill>
                    <w14:schemeClr w14:val="tx1"/>
                  </w14:solidFill>
                </w14:textFill>
              </w:rPr>
              <w:t>1</w:t>
            </w:r>
            <w:r>
              <w:rPr>
                <w:rFonts w:hint="eastAsia" w:ascii="仿宋" w:hAnsi="仿宋" w:eastAsia="仿宋" w:cs="Times New Roman"/>
                <w:color w:val="000000" w:themeColor="text1"/>
                <w:sz w:val="21"/>
                <w:szCs w:val="21"/>
                <w14:textFill>
                  <w14:solidFill>
                    <w14:schemeClr w14:val="tx1"/>
                  </w14:solidFill>
                </w14:textFill>
              </w:rPr>
              <w:t>、工作电源： AC 220V±10%；50Hz。</w:t>
            </w:r>
          </w:p>
          <w:p>
            <w:pPr>
              <w:pStyle w:val="16"/>
              <w:shd w:val="clear" w:color="auto" w:fill="FFFFFF"/>
              <w:spacing w:before="0" w:beforeAutospacing="0" w:after="0" w:afterAutospacing="0"/>
              <w:rPr>
                <w:rFonts w:ascii="仿宋" w:hAnsi="仿宋" w:eastAsia="仿宋" w:cs="Times New Roman"/>
                <w:color w:val="000000" w:themeColor="text1"/>
                <w:sz w:val="21"/>
                <w:szCs w:val="21"/>
                <w14:textFill>
                  <w14:solidFill>
                    <w14:schemeClr w14:val="tx1"/>
                  </w14:solidFill>
                </w14:textFill>
              </w:rPr>
            </w:pPr>
            <w:r>
              <w:rPr>
                <w:rFonts w:hint="eastAsia" w:ascii="仿宋" w:hAnsi="仿宋" w:eastAsia="仿宋" w:cs="Times New Roman"/>
                <w:color w:val="000000" w:themeColor="text1"/>
                <w:sz w:val="21"/>
                <w:szCs w:val="21"/>
                <w14:textFill>
                  <w14:solidFill>
                    <w14:schemeClr w14:val="tx1"/>
                  </w14:solidFill>
                </w14:textFill>
              </w:rPr>
              <w:t>2、温度波动度±1℃，均匀度±7.5℃</w:t>
            </w:r>
          </w:p>
          <w:p>
            <w:pPr>
              <w:widowControl/>
              <w:shd w:val="clear" w:color="auto" w:fill="FFFFFF"/>
              <w:jc w:val="left"/>
              <w:rPr>
                <w:rFonts w:ascii="仿宋" w:hAnsi="仿宋" w:eastAsia="仿宋"/>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3</w:t>
            </w:r>
            <w:r>
              <w:rPr>
                <w:rFonts w:hint="eastAsia" w:ascii="仿宋" w:hAnsi="仿宋" w:eastAsia="仿宋"/>
                <w:color w:val="000000" w:themeColor="text1"/>
                <w:kern w:val="0"/>
                <w:szCs w:val="21"/>
                <w14:textFill>
                  <w14:solidFill>
                    <w14:schemeClr w14:val="tx1"/>
                  </w14:solidFill>
                </w14:textFill>
              </w:rPr>
              <w:t>、控温：室温-300℃</w:t>
            </w:r>
          </w:p>
          <w:p>
            <w:pPr>
              <w:pStyle w:val="2"/>
              <w:spacing w:after="0"/>
            </w:pPr>
            <w:r>
              <w:rPr>
                <w:rFonts w:ascii="仿宋" w:hAnsi="仿宋" w:eastAsia="仿宋"/>
                <w:color w:val="000000" w:themeColor="text1"/>
                <w:kern w:val="0"/>
                <w:szCs w:val="21"/>
                <w14:textFill>
                  <w14:solidFill>
                    <w14:schemeClr w14:val="tx1"/>
                  </w14:solidFill>
                </w14:textFill>
              </w:rPr>
              <w:t>4</w:t>
            </w:r>
            <w:r>
              <w:rPr>
                <w:rFonts w:hint="eastAsia" w:ascii="仿宋" w:hAnsi="仿宋" w:eastAsia="仿宋"/>
                <w:color w:val="000000" w:themeColor="text1"/>
                <w:kern w:val="0"/>
                <w:szCs w:val="21"/>
                <w14:textFill>
                  <w14:solidFill>
                    <w14:schemeClr w14:val="tx1"/>
                  </w14:solidFill>
                </w14:textFill>
              </w:rPr>
              <w:t>、尺寸：不小于 1</w:t>
            </w:r>
            <w:r>
              <w:rPr>
                <w:rFonts w:ascii="仿宋" w:hAnsi="仿宋" w:eastAsia="仿宋"/>
                <w:color w:val="000000" w:themeColor="text1"/>
                <w:kern w:val="0"/>
                <w:szCs w:val="21"/>
                <w14:textFill>
                  <w14:solidFill>
                    <w14:schemeClr w14:val="tx1"/>
                  </w14:solidFill>
                </w14:textFill>
              </w:rPr>
              <w:t>000mm×710mm×1000mm</w:t>
            </w:r>
          </w:p>
        </w:tc>
        <w:tc>
          <w:tcPr>
            <w:tcW w:w="1237" w:type="pct"/>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用于材料烘干、加热等</w:t>
            </w:r>
          </w:p>
        </w:tc>
        <w:tc>
          <w:tcPr>
            <w:tcW w:w="699" w:type="pct"/>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pStyle w:val="2"/>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14</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*高速剪切乳化搅拌机</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套</w:t>
            </w:r>
          </w:p>
        </w:tc>
        <w:tc>
          <w:tcPr>
            <w:tcW w:w="1696" w:type="pct"/>
            <w:shd w:val="clear" w:color="000000" w:fill="FFFFFF"/>
            <w:vAlign w:val="center"/>
          </w:tcPr>
          <w:tbl>
            <w:tblPr>
              <w:tblStyle w:val="18"/>
              <w:tblW w:w="14700" w:type="dxa"/>
              <w:tblInd w:w="0" w:type="dxa"/>
              <w:tblLayout w:type="fixed"/>
              <w:tblCellMar>
                <w:top w:w="120" w:type="dxa"/>
                <w:left w:w="120" w:type="dxa"/>
                <w:bottom w:w="120" w:type="dxa"/>
                <w:right w:w="120" w:type="dxa"/>
              </w:tblCellMar>
            </w:tblPr>
            <w:tblGrid>
              <w:gridCol w:w="7350"/>
              <w:gridCol w:w="7350"/>
            </w:tblGrid>
            <w:tr>
              <w:tblPrEx>
                <w:tblCellMar>
                  <w:top w:w="120" w:type="dxa"/>
                  <w:left w:w="120" w:type="dxa"/>
                  <w:bottom w:w="120" w:type="dxa"/>
                  <w:right w:w="120" w:type="dxa"/>
                </w:tblCellMar>
              </w:tblPrEx>
              <w:tc>
                <w:tcPr>
                  <w:tcW w:w="7350" w:type="dxa"/>
                  <w:tcMar>
                    <w:top w:w="0" w:type="dxa"/>
                    <w:left w:w="0" w:type="dxa"/>
                    <w:bottom w:w="0" w:type="dxa"/>
                    <w:right w:w="0" w:type="dxa"/>
                  </w:tcMar>
                  <w:vAlign w:val="center"/>
                </w:tcPr>
                <w:p>
                  <w:pPr>
                    <w:pStyle w:val="16"/>
                    <w:shd w:val="clear" w:color="auto" w:fill="FFFFFF"/>
                    <w:spacing w:before="0" w:beforeAutospacing="0" w:after="0" w:afterAutospacing="0"/>
                    <w:rPr>
                      <w:rFonts w:ascii="仿宋" w:hAnsi="仿宋" w:eastAsia="仿宋" w:cs="Times New Roman"/>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14:textFill>
                        <w14:solidFill>
                          <w14:schemeClr w14:val="tx1"/>
                        </w14:solidFill>
                      </w14:textFill>
                    </w:rPr>
                    <w:t>1</w:t>
                  </w:r>
                  <w:r>
                    <w:rPr>
                      <w:rFonts w:hint="eastAsia" w:ascii="仿宋" w:hAnsi="仿宋" w:eastAsia="仿宋" w:cs="Times New Roman"/>
                      <w:color w:val="000000" w:themeColor="text1"/>
                      <w:sz w:val="21"/>
                      <w:szCs w:val="21"/>
                      <w14:textFill>
                        <w14:solidFill>
                          <w14:schemeClr w14:val="tx1"/>
                        </w14:solidFill>
                      </w14:textFill>
                    </w:rPr>
                    <w:t>、</w:t>
                  </w:r>
                  <w:r>
                    <w:rPr>
                      <w:rFonts w:ascii="仿宋" w:hAnsi="仿宋" w:eastAsia="仿宋" w:cs="Times New Roman"/>
                      <w:color w:val="000000" w:themeColor="text1"/>
                      <w:sz w:val="21"/>
                      <w:szCs w:val="21"/>
                      <w14:textFill>
                        <w14:solidFill>
                          <w14:schemeClr w14:val="tx1"/>
                        </w14:solidFill>
                      </w14:textFill>
                    </w:rPr>
                    <w:t>电源</w:t>
                  </w:r>
                  <w:r>
                    <w:rPr>
                      <w:rFonts w:hint="eastAsia" w:ascii="仿宋" w:hAnsi="仿宋" w:eastAsia="仿宋" w:cs="Times New Roman"/>
                      <w:color w:val="000000" w:themeColor="text1"/>
                      <w:sz w:val="21"/>
                      <w:szCs w:val="21"/>
                      <w14:textFill>
                        <w14:solidFill>
                          <w14:schemeClr w14:val="tx1"/>
                        </w14:solidFill>
                      </w14:textFill>
                    </w:rPr>
                    <w:t>：2</w:t>
                  </w:r>
                  <w:r>
                    <w:rPr>
                      <w:rFonts w:ascii="仿宋" w:hAnsi="仿宋" w:eastAsia="仿宋" w:cs="Times New Roman"/>
                      <w:color w:val="000000" w:themeColor="text1"/>
                      <w:sz w:val="21"/>
                      <w:szCs w:val="21"/>
                      <w14:textFill>
                        <w14:solidFill>
                          <w14:schemeClr w14:val="tx1"/>
                        </w14:solidFill>
                      </w14:textFill>
                    </w:rPr>
                    <w:t>20 V</w:t>
                  </w:r>
                </w:p>
                <w:p>
                  <w:pPr>
                    <w:pStyle w:val="16"/>
                    <w:shd w:val="clear" w:color="auto" w:fill="FFFFFF"/>
                    <w:spacing w:before="0" w:beforeAutospacing="0" w:after="0" w:afterAutospacing="0"/>
                    <w:rPr>
                      <w:rFonts w:ascii="仿宋" w:hAnsi="仿宋" w:eastAsia="仿宋" w:cs="Times New Roman"/>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14:textFill>
                        <w14:solidFill>
                          <w14:schemeClr w14:val="tx1"/>
                        </w14:solidFill>
                      </w14:textFill>
                    </w:rPr>
                    <w:t>2</w:t>
                  </w:r>
                  <w:r>
                    <w:rPr>
                      <w:rFonts w:hint="eastAsia" w:ascii="仿宋" w:hAnsi="仿宋" w:eastAsia="仿宋" w:cs="Times New Roman"/>
                      <w:color w:val="000000" w:themeColor="text1"/>
                      <w:sz w:val="21"/>
                      <w:szCs w:val="21"/>
                      <w14:textFill>
                        <w14:solidFill>
                          <w14:schemeClr w14:val="tx1"/>
                        </w14:solidFill>
                      </w14:textFill>
                    </w:rPr>
                    <w:t>、最大</w:t>
                  </w:r>
                  <w:r>
                    <w:rPr>
                      <w:rFonts w:ascii="仿宋" w:hAnsi="仿宋" w:eastAsia="仿宋" w:cs="Times New Roman"/>
                      <w:color w:val="000000" w:themeColor="text1"/>
                      <w:sz w:val="21"/>
                      <w:szCs w:val="21"/>
                      <w14:textFill>
                        <w14:solidFill>
                          <w14:schemeClr w14:val="tx1"/>
                        </w14:solidFill>
                      </w14:textFill>
                    </w:rPr>
                    <w:t>处理量（H2O）</w:t>
                  </w:r>
                  <w:r>
                    <w:rPr>
                      <w:rFonts w:hint="eastAsia" w:ascii="仿宋" w:hAnsi="仿宋" w:eastAsia="仿宋" w:cs="Times New Roman"/>
                      <w:color w:val="000000" w:themeColor="text1"/>
                      <w:sz w:val="21"/>
                      <w:szCs w:val="21"/>
                      <w14:textFill>
                        <w14:solidFill>
                          <w14:schemeClr w14:val="tx1"/>
                        </w14:solidFill>
                      </w14:textFill>
                    </w:rPr>
                    <w:t>:</w:t>
                  </w:r>
                  <w:r>
                    <w:rPr>
                      <w:rFonts w:ascii="仿宋" w:hAnsi="仿宋" w:eastAsia="仿宋" w:cs="Times New Roman"/>
                      <w:color w:val="000000" w:themeColor="text1"/>
                      <w:sz w:val="21"/>
                      <w:szCs w:val="21"/>
                      <w14:textFill>
                        <w14:solidFill>
                          <w14:schemeClr w14:val="tx1"/>
                        </w14:solidFill>
                      </w14:textFill>
                    </w:rPr>
                    <w:t xml:space="preserve"> 10000ml</w:t>
                  </w:r>
                </w:p>
                <w:p>
                  <w:pPr>
                    <w:pStyle w:val="16"/>
                    <w:shd w:val="clear" w:color="auto" w:fill="FFFFFF"/>
                    <w:spacing w:before="0" w:beforeAutospacing="0" w:after="0" w:afterAutospacing="0"/>
                    <w:rPr>
                      <w:rFonts w:ascii="仿宋" w:hAnsi="仿宋" w:eastAsia="仿宋" w:cs="Times New Roman"/>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14:textFill>
                        <w14:solidFill>
                          <w14:schemeClr w14:val="tx1"/>
                        </w14:solidFill>
                      </w14:textFill>
                    </w:rPr>
                    <w:t>3、</w:t>
                  </w:r>
                  <w:r>
                    <w:rPr>
                      <w:rFonts w:hint="eastAsia" w:ascii="仿宋" w:hAnsi="仿宋" w:eastAsia="仿宋" w:cs="Times New Roman"/>
                      <w:color w:val="000000" w:themeColor="text1"/>
                      <w:sz w:val="21"/>
                      <w:szCs w:val="21"/>
                      <w14:textFill>
                        <w14:solidFill>
                          <w14:schemeClr w14:val="tx1"/>
                        </w14:solidFill>
                      </w14:textFill>
                    </w:rPr>
                    <w:t>最</w:t>
                  </w:r>
                  <w:r>
                    <w:rPr>
                      <w:rFonts w:ascii="仿宋" w:hAnsi="仿宋" w:eastAsia="仿宋" w:cs="Times New Roman"/>
                      <w:color w:val="000000" w:themeColor="text1"/>
                      <w:sz w:val="21"/>
                      <w:szCs w:val="21"/>
                      <w14:textFill>
                        <w14:solidFill>
                          <w14:schemeClr w14:val="tx1"/>
                        </w14:solidFill>
                      </w14:textFill>
                    </w:rPr>
                    <w:t>大处理粘度5000CP</w:t>
                  </w:r>
                </w:p>
                <w:p>
                  <w:pPr>
                    <w:pStyle w:val="16"/>
                    <w:shd w:val="clear" w:color="auto" w:fill="FFFFFF"/>
                    <w:spacing w:before="0" w:beforeAutospacing="0" w:after="0" w:afterAutospacing="0"/>
                    <w:rPr>
                      <w:rFonts w:ascii="仿宋" w:hAnsi="仿宋" w:eastAsia="仿宋" w:cs="Times New Roman"/>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14:textFill>
                        <w14:solidFill>
                          <w14:schemeClr w14:val="tx1"/>
                        </w14:solidFill>
                      </w14:textFill>
                    </w:rPr>
                    <w:t>4</w:t>
                  </w:r>
                  <w:r>
                    <w:rPr>
                      <w:rFonts w:hint="eastAsia" w:ascii="仿宋" w:hAnsi="仿宋" w:eastAsia="仿宋" w:cs="Times New Roman"/>
                      <w:color w:val="000000" w:themeColor="text1"/>
                      <w:sz w:val="21"/>
                      <w:szCs w:val="21"/>
                      <w14:textFill>
                        <w14:solidFill>
                          <w14:schemeClr w14:val="tx1"/>
                        </w14:solidFill>
                      </w14:textFill>
                    </w:rPr>
                    <w:t>、最大</w:t>
                  </w:r>
                  <w:r>
                    <w:rPr>
                      <w:rFonts w:ascii="仿宋" w:hAnsi="仿宋" w:eastAsia="仿宋" w:cs="Times New Roman"/>
                      <w:color w:val="000000" w:themeColor="text1"/>
                      <w:sz w:val="21"/>
                      <w:szCs w:val="21"/>
                      <w14:textFill>
                        <w14:solidFill>
                          <w14:schemeClr w14:val="tx1"/>
                        </w14:solidFill>
                      </w14:textFill>
                    </w:rPr>
                    <w:t>速度范围11000rpm</w:t>
                  </w:r>
                  <w:r>
                    <w:rPr>
                      <w:rFonts w:hint="eastAsia" w:ascii="仿宋" w:hAnsi="仿宋" w:eastAsia="仿宋" w:cs="Times New Roman"/>
                      <w:color w:val="000000" w:themeColor="text1"/>
                      <w:sz w:val="21"/>
                      <w:szCs w:val="21"/>
                      <w14:textFill>
                        <w14:solidFill>
                          <w14:schemeClr w14:val="tx1"/>
                        </w14:solidFill>
                      </w14:textFill>
                    </w:rPr>
                    <w:t>，</w:t>
                  </w:r>
                  <w:r>
                    <w:rPr>
                      <w:rFonts w:ascii="仿宋" w:hAnsi="仿宋" w:eastAsia="仿宋" w:cs="Times New Roman"/>
                      <w:color w:val="000000" w:themeColor="text1"/>
                      <w:sz w:val="21"/>
                      <w:szCs w:val="21"/>
                      <w14:textFill>
                        <w14:solidFill>
                          <w14:schemeClr w14:val="tx1"/>
                        </w14:solidFill>
                      </w14:textFill>
                    </w:rPr>
                    <w:t>可调</w:t>
                  </w:r>
                </w:p>
              </w:tc>
              <w:tc>
                <w:tcPr>
                  <w:tcW w:w="7350" w:type="dxa"/>
                  <w:tcMar>
                    <w:top w:w="0" w:type="dxa"/>
                    <w:left w:w="0" w:type="dxa"/>
                    <w:bottom w:w="0" w:type="dxa"/>
                    <w:right w:w="0" w:type="dxa"/>
                  </w:tcMar>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300W</w:t>
                  </w:r>
                </w:p>
              </w:tc>
            </w:tr>
          </w:tbl>
          <w:p>
            <w:pPr>
              <w:widowControl/>
              <w:jc w:val="center"/>
              <w:rPr>
                <w:rFonts w:ascii="仿宋" w:hAnsi="仿宋" w:eastAsia="仿宋" w:cs="宋体"/>
                <w:color w:val="000000" w:themeColor="text1"/>
                <w:kern w:val="0"/>
                <w:szCs w:val="21"/>
                <w14:textFill>
                  <w14:solidFill>
                    <w14:schemeClr w14:val="tx1"/>
                  </w14:solidFill>
                </w14:textFill>
              </w:rPr>
            </w:pPr>
          </w:p>
        </w:tc>
        <w:tc>
          <w:tcPr>
            <w:tcW w:w="1237"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1</w:t>
            </w:r>
            <w:r>
              <w:rPr>
                <w:rFonts w:hint="eastAsia" w:ascii="仿宋" w:hAnsi="仿宋" w:eastAsia="仿宋"/>
                <w:color w:val="000000" w:themeColor="text1"/>
                <w:kern w:val="0"/>
                <w:szCs w:val="21"/>
                <w14:textFill>
                  <w14:solidFill>
                    <w14:schemeClr w14:val="tx1"/>
                  </w14:solidFill>
                </w14:textFill>
              </w:rPr>
              <w:t>、转速最高至</w:t>
            </w:r>
            <w:r>
              <w:rPr>
                <w:rFonts w:ascii="仿宋" w:hAnsi="仿宋" w:eastAsia="仿宋"/>
                <w:color w:val="000000" w:themeColor="text1"/>
                <w:kern w:val="0"/>
                <w:szCs w:val="21"/>
                <w14:textFill>
                  <w14:solidFill>
                    <w14:schemeClr w14:val="tx1"/>
                  </w14:solidFill>
                </w14:textFill>
              </w:rPr>
              <w:t>11000rpm</w:t>
            </w:r>
            <w:r>
              <w:rPr>
                <w:rFonts w:hint="eastAsia" w:ascii="仿宋" w:hAnsi="仿宋" w:eastAsia="仿宋"/>
                <w:color w:val="000000" w:themeColor="text1"/>
                <w:kern w:val="0"/>
                <w:szCs w:val="21"/>
                <w14:textFill>
                  <w14:solidFill>
                    <w14:schemeClr w14:val="tx1"/>
                  </w14:solidFill>
                </w14:textFill>
              </w:rPr>
              <w:t>，最大批次处理量</w:t>
            </w:r>
            <w:r>
              <w:rPr>
                <w:rFonts w:ascii="仿宋" w:hAnsi="仿宋" w:eastAsia="仿宋"/>
                <w:color w:val="000000" w:themeColor="text1"/>
                <w:kern w:val="0"/>
                <w:szCs w:val="21"/>
                <w14:textFill>
                  <w14:solidFill>
                    <w14:schemeClr w14:val="tx1"/>
                  </w14:solidFill>
                </w14:textFill>
              </w:rPr>
              <w:t>10000mL</w:t>
            </w:r>
            <w:r>
              <w:rPr>
                <w:rFonts w:hint="eastAsia" w:ascii="仿宋" w:hAnsi="仿宋" w:eastAsia="仿宋"/>
                <w:color w:val="000000" w:themeColor="text1"/>
                <w:kern w:val="0"/>
                <w:szCs w:val="21"/>
                <w14:textFill>
                  <w14:solidFill>
                    <w14:schemeClr w14:val="tx1"/>
                  </w14:solidFill>
                </w14:textFill>
              </w:rPr>
              <w:t>。</w:t>
            </w:r>
            <w:r>
              <w:rPr>
                <w:rFonts w:ascii="仿宋" w:hAnsi="仿宋" w:eastAsia="仿宋"/>
                <w:color w:val="000000" w:themeColor="text1"/>
                <w:kern w:val="0"/>
                <w:szCs w:val="21"/>
                <w14:textFill>
                  <w14:solidFill>
                    <w14:schemeClr w14:val="tx1"/>
                  </w14:solidFill>
                </w14:textFill>
              </w:rPr>
              <w:t xml:space="preserve"> </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2</w:t>
            </w:r>
            <w:r>
              <w:rPr>
                <w:rFonts w:hint="eastAsia" w:ascii="仿宋" w:hAnsi="仿宋" w:eastAsia="仿宋"/>
                <w:color w:val="000000" w:themeColor="text1"/>
                <w:kern w:val="0"/>
                <w:szCs w:val="21"/>
                <w14:textFill>
                  <w14:solidFill>
                    <w14:schemeClr w14:val="tx1"/>
                  </w14:solidFill>
                </w14:textFill>
              </w:rPr>
              <w:t>、适用于高精细度的分散、均质、乳化、混合、破碎，速度快。</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15</w:t>
            </w:r>
          </w:p>
        </w:tc>
        <w:tc>
          <w:tcPr>
            <w:tcW w:w="483"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w:t>
            </w:r>
            <w:r>
              <w:rPr>
                <w:rFonts w:hint="eastAsia" w:ascii="仿宋" w:hAnsi="仿宋" w:eastAsia="仿宋" w:cs="宋体"/>
                <w:color w:val="000000" w:themeColor="text1"/>
                <w:kern w:val="0"/>
                <w:szCs w:val="21"/>
                <w14:textFill>
                  <w14:solidFill>
                    <w14:schemeClr w14:val="tx1"/>
                  </w14:solidFill>
                </w14:textFill>
              </w:rPr>
              <w:t>紫外线耐气候试验箱</w:t>
            </w:r>
          </w:p>
        </w:tc>
        <w:tc>
          <w:tcPr>
            <w:tcW w:w="240"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auto" w:fill="auto"/>
            <w:vAlign w:val="center"/>
          </w:tcPr>
          <w:p>
            <w:pPr>
              <w:widowControl/>
              <w:shd w:val="clear" w:color="auto" w:fill="FFFFFF"/>
              <w:jc w:val="left"/>
              <w:rPr>
                <w:rFonts w:ascii="仿宋" w:hAnsi="仿宋" w:eastAsia="仿宋"/>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1、温度范围：RT+10℃ — 70℃</w:t>
            </w:r>
          </w:p>
          <w:p>
            <w:pPr>
              <w:widowControl/>
              <w:shd w:val="clear" w:color="auto" w:fill="FFFFFF"/>
              <w:jc w:val="left"/>
              <w:rPr>
                <w:rFonts w:ascii="仿宋" w:hAnsi="仿宋" w:eastAsia="仿宋"/>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2、湿度范围：≥75﹪RH</w:t>
            </w:r>
          </w:p>
          <w:p>
            <w:pPr>
              <w:widowControl/>
              <w:shd w:val="clear" w:color="auto" w:fill="FFFFFF"/>
              <w:jc w:val="left"/>
              <w:rPr>
                <w:rFonts w:ascii="仿宋" w:hAnsi="仿宋" w:eastAsia="仿宋"/>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3、温度控制精度：±3℃</w:t>
            </w:r>
          </w:p>
          <w:p>
            <w:pPr>
              <w:widowControl/>
              <w:shd w:val="clear" w:color="auto" w:fill="FFFFFF"/>
              <w:jc w:val="left"/>
              <w:rPr>
                <w:rFonts w:ascii="仿宋" w:hAnsi="仿宋" w:eastAsia="仿宋"/>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4、紫外线灯管：不少于8只</w:t>
            </w:r>
          </w:p>
          <w:p>
            <w:pPr>
              <w:widowControl/>
              <w:shd w:val="clear" w:color="auto" w:fill="FFFFFF"/>
              <w:jc w:val="left"/>
              <w:rPr>
                <w:rFonts w:ascii="仿宋" w:hAnsi="仿宋" w:eastAsia="仿宋"/>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5、电源电压：AC380V</w:t>
            </w:r>
            <w:r>
              <w:rPr>
                <w:rFonts w:ascii="Calibri" w:hAnsi="Calibri" w:eastAsia="仿宋" w:cs="Calibri"/>
                <w:color w:val="000000" w:themeColor="text1"/>
                <w:kern w:val="0"/>
                <w:szCs w:val="21"/>
                <w14:textFill>
                  <w14:solidFill>
                    <w14:schemeClr w14:val="tx1"/>
                  </w14:solidFill>
                </w14:textFill>
              </w:rPr>
              <w:t> </w:t>
            </w:r>
            <w:r>
              <w:rPr>
                <w:rFonts w:ascii="仿宋" w:hAnsi="仿宋" w:eastAsia="仿宋"/>
                <w:color w:val="000000" w:themeColor="text1"/>
                <w:kern w:val="0"/>
                <w:szCs w:val="21"/>
                <w14:textFill>
                  <w14:solidFill>
                    <w14:schemeClr w14:val="tx1"/>
                  </w14:solidFill>
                </w14:textFill>
              </w:rPr>
              <w:t xml:space="preserve"> 50HZ</w:t>
            </w:r>
          </w:p>
        </w:tc>
        <w:tc>
          <w:tcPr>
            <w:tcW w:w="1237" w:type="pct"/>
            <w:vAlign w:val="center"/>
          </w:tcPr>
          <w:p>
            <w:pPr>
              <w:rPr>
                <w:rFonts w:ascii="仿宋" w:hAnsi="仿宋" w:eastAsia="仿宋" w:cstheme="minorEastAsia"/>
                <w:color w:val="000000" w:themeColor="text1"/>
                <w:szCs w:val="21"/>
                <w14:textFill>
                  <w14:solidFill>
                    <w14:schemeClr w14:val="tx1"/>
                  </w14:solidFill>
                </w14:textFill>
              </w:rPr>
            </w:pPr>
            <w:r>
              <w:rPr>
                <w:rFonts w:hint="eastAsia" w:ascii="仿宋" w:hAnsi="仿宋" w:eastAsia="仿宋" w:cstheme="minorEastAsia"/>
                <w:color w:val="000000" w:themeColor="text1"/>
                <w:szCs w:val="21"/>
                <w14:textFill>
                  <w14:solidFill>
                    <w14:schemeClr w14:val="tx1"/>
                  </w14:solidFill>
                </w14:textFill>
              </w:rPr>
              <w:t>本仪器符合GB/T14522、GB/T16422.3、GB/T16585等现行紫外线加速耐候试验机标准。</w:t>
            </w:r>
          </w:p>
        </w:tc>
        <w:tc>
          <w:tcPr>
            <w:tcW w:w="699" w:type="pct"/>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pStyle w:val="2"/>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16</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w:t>
            </w:r>
            <w:r>
              <w:rPr>
                <w:rFonts w:hint="eastAsia" w:ascii="仿宋" w:hAnsi="仿宋" w:eastAsia="仿宋" w:cs="宋体"/>
                <w:color w:val="000000" w:themeColor="text1"/>
                <w:kern w:val="0"/>
                <w:szCs w:val="21"/>
                <w14:textFill>
                  <w14:solidFill>
                    <w14:schemeClr w14:val="tx1"/>
                  </w14:solidFill>
                </w14:textFill>
              </w:rPr>
              <w:t>旋转蒸发仪</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1</w:t>
            </w:r>
            <w:r>
              <w:rPr>
                <w:rFonts w:hint="eastAsia" w:ascii="仿宋" w:hAnsi="仿宋" w:eastAsia="仿宋" w:cs="宋体"/>
                <w:color w:val="000000" w:themeColor="text1"/>
                <w:kern w:val="0"/>
                <w:szCs w:val="21"/>
                <w14:textFill>
                  <w14:solidFill>
                    <w14:schemeClr w14:val="tx1"/>
                  </w14:solidFill>
                </w14:textFill>
              </w:rPr>
              <w:t>、电源 ：220V 50Hz</w:t>
            </w:r>
            <w:r>
              <w:rPr>
                <w:rFonts w:hint="eastAsia" w:ascii="仿宋" w:hAnsi="仿宋" w:eastAsia="仿宋"/>
                <w:color w:val="000000" w:themeColor="text1"/>
                <w:sz w:val="27"/>
                <w:szCs w:val="27"/>
                <w14:textFill>
                  <w14:solidFill>
                    <w14:schemeClr w14:val="tx1"/>
                  </w14:solidFill>
                </w14:textFill>
              </w:rPr>
              <w:br w:type="textWrapping"/>
            </w:r>
            <w:r>
              <w:rPr>
                <w:rFonts w:ascii="仿宋" w:hAnsi="仿宋" w:eastAsia="仿宋" w:cs="宋体"/>
                <w:color w:val="000000" w:themeColor="text1"/>
                <w:kern w:val="0"/>
                <w:szCs w:val="21"/>
                <w14:textFill>
                  <w14:solidFill>
                    <w14:schemeClr w14:val="tx1"/>
                  </w14:solidFill>
                </w14:textFill>
              </w:rPr>
              <w:t>2</w:t>
            </w:r>
            <w:r>
              <w:rPr>
                <w:rFonts w:hint="eastAsia" w:ascii="仿宋" w:hAnsi="仿宋" w:eastAsia="仿宋" w:cs="宋体"/>
                <w:color w:val="000000" w:themeColor="text1"/>
                <w:kern w:val="0"/>
                <w:szCs w:val="21"/>
                <w14:textFill>
                  <w14:solidFill>
                    <w14:schemeClr w14:val="tx1"/>
                  </w14:solidFill>
                </w14:textFill>
              </w:rPr>
              <w:t>、水浴锅控温范围：室温～99度</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适用于小、中型蒸馏提纯的实验设备，在真空减压条件下，通过加热、旋转达到快速蒸发效果，蒸发物料经冷凝器回收溶媒，实现提纯分离。</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pStyle w:val="2"/>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17</w:t>
            </w:r>
          </w:p>
        </w:tc>
        <w:tc>
          <w:tcPr>
            <w:tcW w:w="483"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w:t>
            </w:r>
            <w:r>
              <w:rPr>
                <w:rFonts w:hint="eastAsia" w:ascii="仿宋" w:hAnsi="仿宋" w:eastAsia="仿宋" w:cs="宋体"/>
                <w:color w:val="000000" w:themeColor="text1"/>
                <w:kern w:val="0"/>
                <w:szCs w:val="21"/>
                <w14:textFill>
                  <w14:solidFill>
                    <w14:schemeClr w14:val="tx1"/>
                  </w14:solidFill>
                </w14:textFill>
              </w:rPr>
              <w:t>沥青混凝土刘埃尔流动度试验仪</w:t>
            </w:r>
          </w:p>
        </w:tc>
        <w:tc>
          <w:tcPr>
            <w:tcW w:w="240"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auto" w:fill="auto"/>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1、落锤：铜制</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2、支架：固定落锤</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3、重量：995g</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4、落锤总高：270mm</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5、落锤弧度：58°</w:t>
            </w:r>
          </w:p>
        </w:tc>
        <w:tc>
          <w:tcPr>
            <w:tcW w:w="1237" w:type="pct"/>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适用于测定浇注式沥青混合料流动性，适用于实验室和现场配合比设计和质量管理。</w:t>
            </w:r>
          </w:p>
        </w:tc>
        <w:tc>
          <w:tcPr>
            <w:tcW w:w="699" w:type="pct"/>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pStyle w:val="2"/>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18</w:t>
            </w:r>
          </w:p>
        </w:tc>
        <w:tc>
          <w:tcPr>
            <w:tcW w:w="483"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w:t>
            </w:r>
            <w:r>
              <w:rPr>
                <w:rFonts w:hint="eastAsia" w:ascii="仿宋" w:hAnsi="仿宋" w:eastAsia="仿宋" w:cs="宋体"/>
                <w:color w:val="000000" w:themeColor="text1"/>
                <w:kern w:val="0"/>
                <w:szCs w:val="21"/>
                <w14:textFill>
                  <w14:solidFill>
                    <w14:schemeClr w14:val="tx1"/>
                  </w14:solidFill>
                </w14:textFill>
              </w:rPr>
              <w:t>板式粘结强度冲击试验仪</w:t>
            </w:r>
          </w:p>
        </w:tc>
        <w:tc>
          <w:tcPr>
            <w:tcW w:w="240"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auto" w:fill="auto"/>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1、钢板：200mm×200mm，厚2mm，四周密封</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2、</w:t>
            </w:r>
            <w:r>
              <w:rPr>
                <w:rFonts w:hint="eastAsia" w:ascii="仿宋" w:hAnsi="仿宋" w:eastAsia="仿宋" w:cs="宋体"/>
                <w:color w:val="000000" w:themeColor="text1"/>
                <w:kern w:val="0"/>
                <w:szCs w:val="21"/>
                <w14:textFill>
                  <w14:solidFill>
                    <w14:schemeClr w14:val="tx1"/>
                  </w14:solidFill>
                </w14:textFill>
              </w:rPr>
              <w:t>钢球：质量500g±1g</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3、铁架：距钢板顶面500mm，高度可调节</w:t>
            </w:r>
          </w:p>
        </w:tc>
        <w:tc>
          <w:tcPr>
            <w:tcW w:w="1237" w:type="pct"/>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仪器适用于评定沥青或改性沥青与集料的低温黏结性能，以规定条件下试验板受冲击后碎石被振落的百分率表示。</w:t>
            </w:r>
          </w:p>
        </w:tc>
        <w:tc>
          <w:tcPr>
            <w:tcW w:w="699" w:type="pct"/>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pStyle w:val="2"/>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19</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w:t>
            </w:r>
            <w:r>
              <w:rPr>
                <w:rFonts w:hint="eastAsia" w:ascii="仿宋" w:hAnsi="仿宋" w:eastAsia="仿宋" w:cs="宋体"/>
                <w:color w:val="000000" w:themeColor="text1"/>
                <w:kern w:val="0"/>
                <w:szCs w:val="21"/>
                <w14:textFill>
                  <w14:solidFill>
                    <w14:schemeClr w14:val="tx1"/>
                  </w14:solidFill>
                </w14:textFill>
              </w:rPr>
              <w:t>沥青混合料自动拌和机</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1、拌和量： 20升</w:t>
            </w:r>
            <w:r>
              <w:rPr>
                <w:rFonts w:hint="eastAsia" w:ascii="仿宋" w:hAnsi="仿宋" w:eastAsia="仿宋" w:cs="宋体"/>
                <w:color w:val="000000" w:themeColor="text1"/>
                <w:kern w:val="0"/>
                <w:szCs w:val="21"/>
                <w14:textFill>
                  <w14:solidFill>
                    <w14:schemeClr w14:val="tx1"/>
                  </w14:solidFill>
                </w14:textFill>
              </w:rPr>
              <w:t>，</w:t>
            </w:r>
            <w:r>
              <w:rPr>
                <w:rFonts w:ascii="仿宋" w:hAnsi="仿宋" w:eastAsia="仿宋" w:cs="宋体"/>
                <w:color w:val="000000" w:themeColor="text1"/>
                <w:kern w:val="0"/>
                <w:szCs w:val="21"/>
                <w14:textFill>
                  <w14:solidFill>
                    <w14:schemeClr w14:val="tx1"/>
                  </w14:solidFill>
                </w14:textFill>
              </w:rPr>
              <w:t>偏差不大于±5</w:t>
            </w:r>
            <w:r>
              <w:rPr>
                <w:rFonts w:hint="eastAsia" w:ascii="仿宋" w:hAnsi="仿宋" w:eastAsia="仿宋" w:cs="宋体"/>
                <w:color w:val="000000" w:themeColor="text1"/>
                <w:kern w:val="0"/>
                <w:szCs w:val="21"/>
                <w14:textFill>
                  <w14:solidFill>
                    <w14:schemeClr w14:val="tx1"/>
                  </w14:solidFill>
                </w14:textFill>
              </w:rPr>
              <w:t>%</w:t>
            </w:r>
            <w:r>
              <w:rPr>
                <w:rFonts w:ascii="仿宋" w:hAnsi="仿宋" w:eastAsia="仿宋" w:cs="宋体"/>
                <w:color w:val="000000" w:themeColor="text1"/>
                <w:kern w:val="0"/>
                <w:szCs w:val="21"/>
                <w14:textFill>
                  <w14:solidFill>
                    <w14:schemeClr w14:val="tx1"/>
                  </w14:solidFill>
                </w14:textFill>
              </w:rPr>
              <w:t>。</w:t>
            </w:r>
            <w:r>
              <w:rPr>
                <w:rFonts w:ascii="仿宋" w:hAnsi="仿宋" w:eastAsia="仿宋" w:cs="宋体"/>
                <w:color w:val="000000" w:themeColor="text1"/>
                <w:kern w:val="0"/>
                <w:szCs w:val="21"/>
                <w14:textFill>
                  <w14:solidFill>
                    <w14:schemeClr w14:val="tx1"/>
                  </w14:solidFill>
                </w14:textFill>
              </w:rPr>
              <w:br w:type="textWrapping"/>
            </w:r>
            <w:r>
              <w:rPr>
                <w:rFonts w:ascii="仿宋" w:hAnsi="仿宋" w:eastAsia="仿宋" w:cs="宋体"/>
                <w:color w:val="000000" w:themeColor="text1"/>
                <w:kern w:val="0"/>
                <w:szCs w:val="21"/>
                <w14:textFill>
                  <w14:solidFill>
                    <w14:schemeClr w14:val="tx1"/>
                  </w14:solidFill>
                </w14:textFill>
              </w:rPr>
              <w:t>2、控温范围：室温~200℃。</w:t>
            </w:r>
            <w:r>
              <w:rPr>
                <w:rFonts w:ascii="仿宋" w:hAnsi="仿宋" w:eastAsia="仿宋" w:cs="宋体"/>
                <w:color w:val="000000" w:themeColor="text1"/>
                <w:kern w:val="0"/>
                <w:szCs w:val="21"/>
                <w14:textFill>
                  <w14:solidFill>
                    <w14:schemeClr w14:val="tx1"/>
                  </w14:solidFill>
                </w14:textFill>
              </w:rPr>
              <w:br w:type="textWrapping"/>
            </w:r>
            <w:r>
              <w:rPr>
                <w:rFonts w:ascii="仿宋" w:hAnsi="仿宋" w:eastAsia="仿宋" w:cs="宋体"/>
                <w:color w:val="000000" w:themeColor="text1"/>
                <w:kern w:val="0"/>
                <w:szCs w:val="21"/>
                <w14:textFill>
                  <w14:solidFill>
                    <w14:schemeClr w14:val="tx1"/>
                  </w14:solidFill>
                </w14:textFill>
              </w:rPr>
              <w:t>3、控温精度：</w:t>
            </w:r>
            <w:r>
              <w:rPr>
                <w:rFonts w:hint="eastAsia" w:ascii="仿宋" w:hAnsi="仿宋" w:eastAsia="仿宋" w:cs="仿宋"/>
                <w:color w:val="000000" w:themeColor="text1"/>
                <w:kern w:val="0"/>
                <w:szCs w:val="21"/>
                <w14:textFill>
                  <w14:solidFill>
                    <w14:schemeClr w14:val="tx1"/>
                  </w14:solidFill>
                </w14:textFill>
              </w:rPr>
              <w:t>±</w:t>
            </w:r>
            <w:r>
              <w:rPr>
                <w:rFonts w:ascii="仿宋" w:hAnsi="仿宋" w:eastAsia="仿宋" w:cs="宋体"/>
                <w:color w:val="000000" w:themeColor="text1"/>
                <w:kern w:val="0"/>
                <w:szCs w:val="21"/>
                <w14:textFill>
                  <w14:solidFill>
                    <w14:schemeClr w14:val="tx1"/>
                  </w14:solidFill>
                </w14:textFill>
              </w:rPr>
              <w:t>5</w:t>
            </w:r>
            <w:r>
              <w:rPr>
                <w:rFonts w:hint="eastAsia" w:ascii="仿宋" w:hAnsi="仿宋" w:eastAsia="仿宋" w:cs="仿宋"/>
                <w:color w:val="000000" w:themeColor="text1"/>
                <w:kern w:val="0"/>
                <w:szCs w:val="21"/>
                <w14:textFill>
                  <w14:solidFill>
                    <w14:schemeClr w14:val="tx1"/>
                  </w14:solidFill>
                </w14:textFill>
              </w:rPr>
              <w:t>℃</w:t>
            </w:r>
            <w:r>
              <w:rPr>
                <w:rFonts w:ascii="仿宋" w:hAnsi="仿宋" w:eastAsia="仿宋" w:cs="宋体"/>
                <w:color w:val="000000" w:themeColor="text1"/>
                <w:kern w:val="0"/>
                <w:szCs w:val="21"/>
                <w14:textFill>
                  <w14:solidFill>
                    <w14:schemeClr w14:val="tx1"/>
                  </w14:solidFill>
                </w14:textFill>
              </w:rPr>
              <w:t>。</w:t>
            </w:r>
            <w:r>
              <w:rPr>
                <w:rFonts w:ascii="仿宋" w:hAnsi="仿宋" w:eastAsia="仿宋" w:cs="宋体"/>
                <w:color w:val="000000" w:themeColor="text1"/>
                <w:kern w:val="0"/>
                <w:szCs w:val="21"/>
                <w14:textFill>
                  <w14:solidFill>
                    <w14:schemeClr w14:val="tx1"/>
                  </w14:solidFill>
                </w14:textFill>
              </w:rPr>
              <w:br w:type="textWrapping"/>
            </w:r>
            <w:r>
              <w:rPr>
                <w:rFonts w:ascii="仿宋" w:hAnsi="仿宋" w:eastAsia="仿宋" w:cs="宋体"/>
                <w:color w:val="000000" w:themeColor="text1"/>
                <w:kern w:val="0"/>
                <w:szCs w:val="21"/>
                <w14:textFill>
                  <w14:solidFill>
                    <w14:schemeClr w14:val="tx1"/>
                  </w14:solidFill>
                </w14:textFill>
              </w:rPr>
              <w:t xml:space="preserve">4、控时精度： </w:t>
            </w:r>
            <w:r>
              <w:rPr>
                <w:rFonts w:hint="eastAsia" w:ascii="仿宋" w:hAnsi="仿宋" w:eastAsia="仿宋" w:cs="仿宋"/>
                <w:color w:val="000000" w:themeColor="text1"/>
                <w:kern w:val="0"/>
                <w:szCs w:val="21"/>
                <w14:textFill>
                  <w14:solidFill>
                    <w14:schemeClr w14:val="tx1"/>
                  </w14:solidFill>
                </w14:textFill>
              </w:rPr>
              <w:t>±</w:t>
            </w:r>
            <w:r>
              <w:rPr>
                <w:rFonts w:ascii="仿宋" w:hAnsi="仿宋" w:eastAsia="仿宋" w:cs="宋体"/>
                <w:color w:val="000000" w:themeColor="text1"/>
                <w:kern w:val="0"/>
                <w:szCs w:val="21"/>
                <w14:textFill>
                  <w14:solidFill>
                    <w14:schemeClr w14:val="tx1"/>
                  </w14:solidFill>
                </w14:textFill>
              </w:rPr>
              <w:t>0.1秒。</w:t>
            </w:r>
            <w:r>
              <w:rPr>
                <w:rFonts w:ascii="仿宋" w:hAnsi="仿宋" w:eastAsia="仿宋" w:cs="宋体"/>
                <w:color w:val="000000" w:themeColor="text1"/>
                <w:kern w:val="0"/>
                <w:szCs w:val="21"/>
                <w14:textFill>
                  <w14:solidFill>
                    <w14:schemeClr w14:val="tx1"/>
                  </w14:solidFill>
                </w14:textFill>
              </w:rPr>
              <w:br w:type="textWrapping"/>
            </w:r>
            <w:r>
              <w:rPr>
                <w:rFonts w:ascii="仿宋" w:hAnsi="仿宋" w:eastAsia="仿宋" w:cs="宋体"/>
                <w:color w:val="000000" w:themeColor="text1"/>
                <w:kern w:val="0"/>
                <w:szCs w:val="21"/>
                <w14:textFill>
                  <w14:solidFill>
                    <w14:schemeClr w14:val="tx1"/>
                  </w14:solidFill>
                </w14:textFill>
              </w:rPr>
              <w:t>5、拌合电机： 380伏</w:t>
            </w:r>
            <w:r>
              <w:rPr>
                <w:rFonts w:hint="eastAsia" w:ascii="仿宋" w:hAnsi="仿宋" w:eastAsia="仿宋" w:cs="宋体"/>
                <w:color w:val="000000" w:themeColor="text1"/>
                <w:kern w:val="0"/>
                <w:szCs w:val="21"/>
                <w14:textFill>
                  <w14:solidFill>
                    <w14:schemeClr w14:val="tx1"/>
                  </w14:solidFill>
                </w14:textFill>
              </w:rPr>
              <w:t>，</w:t>
            </w:r>
            <w:r>
              <w:rPr>
                <w:rFonts w:ascii="仿宋" w:hAnsi="仿宋" w:eastAsia="仿宋" w:cs="宋体"/>
                <w:color w:val="000000" w:themeColor="text1"/>
                <w:kern w:val="0"/>
                <w:szCs w:val="21"/>
                <w14:textFill>
                  <w14:solidFill>
                    <w14:schemeClr w14:val="tx1"/>
                  </w14:solidFill>
                </w14:textFill>
              </w:rPr>
              <w:t>50赫兹</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1、仪器是根据中华人民共和国行业标准JTG E20-2011《公路工程沥青及沥青混合料试验规程》的T0702-2011《沥青混合料试件制作方法（击实法）》中，对沥青混合料拌和机的要求设计制造的</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20</w:t>
            </w:r>
          </w:p>
        </w:tc>
        <w:tc>
          <w:tcPr>
            <w:tcW w:w="483"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w:t>
            </w:r>
            <w:r>
              <w:rPr>
                <w:rFonts w:hint="eastAsia" w:ascii="仿宋" w:hAnsi="仿宋" w:eastAsia="仿宋" w:cs="宋体"/>
                <w:color w:val="000000" w:themeColor="text1"/>
                <w:kern w:val="0"/>
                <w:szCs w:val="21"/>
                <w14:textFill>
                  <w14:solidFill>
                    <w14:schemeClr w14:val="tx1"/>
                  </w14:solidFill>
                </w14:textFill>
              </w:rPr>
              <w:t>马歇尔电动击实仪</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套</w:t>
            </w:r>
          </w:p>
        </w:tc>
        <w:tc>
          <w:tcPr>
            <w:tcW w:w="1696" w:type="pct"/>
            <w:shd w:val="clear" w:color="auto" w:fill="auto"/>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1、重锤1：4536g±9g；</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2、重锤2：10210g±10g；</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3、重锤落差： 457mm±1.5mm；</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4、试模1： 适用Φ101.6㎜×63.5㎜试件；</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5、试模2： 适用Φ152.4㎜×95.3㎜试件；</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6、击实速度： 60次/min±5次；</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7、击实次数： 0～999次；</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8、层压木块击实座：457mm×200mm×200mm；</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9、水泥混凝土底座： 120mm×460mm×480mm</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10、电源电压： AC 220V±10% 50Hz；</w:t>
            </w:r>
          </w:p>
        </w:tc>
        <w:tc>
          <w:tcPr>
            <w:tcW w:w="1237" w:type="pct"/>
            <w:vAlign w:val="center"/>
          </w:tcPr>
          <w:p>
            <w:pPr>
              <w:autoSpaceDE w:val="0"/>
              <w:autoSpaceDN w:val="0"/>
              <w:adjustRightInd w:val="0"/>
              <w:jc w:val="left"/>
              <w:rPr>
                <w:rFonts w:ascii="仿宋" w:hAnsi="仿宋" w:eastAsia="仿宋" w:cs="宋体袺...."/>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1、仪器是根据中华人民共和国交通行业标准JTGE20-2011《公路工程沥青及沥青混合料试验规程</w:t>
            </w:r>
            <w:r>
              <w:rPr>
                <w:rFonts w:hint="eastAsia" w:ascii="仿宋" w:hAnsi="仿宋" w:eastAsia="仿宋" w:cs="宋体袺...."/>
                <w:color w:val="000000" w:themeColor="text1"/>
                <w:kern w:val="0"/>
                <w:szCs w:val="21"/>
                <w14:textFill>
                  <w14:solidFill>
                    <w14:schemeClr w14:val="tx1"/>
                  </w14:solidFill>
                </w14:textFill>
              </w:rPr>
              <w:t>》中的T0702-2011《沥青混合料试件制作方法（击实法）》所规定的要求设计制造的</w:t>
            </w:r>
          </w:p>
        </w:tc>
        <w:tc>
          <w:tcPr>
            <w:tcW w:w="699" w:type="pct"/>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1、设备配件清单（</w:t>
            </w:r>
            <w:r>
              <w:rPr>
                <w:rFonts w:hint="eastAsia" w:ascii="仿宋" w:hAnsi="仿宋" w:eastAsia="仿宋" w:cs="宋体"/>
                <w:color w:val="000000" w:themeColor="text1"/>
                <w:kern w:val="0"/>
                <w:szCs w:val="21"/>
                <w14:textFill>
                  <w14:solidFill>
                    <w14:schemeClr w14:val="tx1"/>
                  </w14:solidFill>
                </w14:textFill>
              </w:rPr>
              <w:t>试模1：适用</w:t>
            </w:r>
            <w:r>
              <w:rPr>
                <w:rFonts w:ascii="仿宋" w:hAnsi="仿宋" w:eastAsia="仿宋" w:cs="Calibri"/>
                <w:color w:val="000000" w:themeColor="text1"/>
                <w:kern w:val="0"/>
                <w:szCs w:val="21"/>
                <w14:textFill>
                  <w14:solidFill>
                    <w14:schemeClr w14:val="tx1"/>
                  </w14:solidFill>
                </w14:textFill>
              </w:rPr>
              <w:t>φ</w:t>
            </w:r>
            <w:r>
              <w:rPr>
                <w:rFonts w:hint="eastAsia" w:ascii="仿宋" w:hAnsi="仿宋" w:eastAsia="仿宋" w:cs="宋体"/>
                <w:color w:val="000000" w:themeColor="text1"/>
                <w:kern w:val="0"/>
                <w:szCs w:val="21"/>
                <w14:textFill>
                  <w14:solidFill>
                    <w14:schemeClr w14:val="tx1"/>
                  </w14:solidFill>
                </w14:textFill>
              </w:rPr>
              <w:t>101.6mm×63.5m。模</w:t>
            </w:r>
            <w:r>
              <w:rPr>
                <w:rFonts w:ascii="仿宋" w:hAnsi="仿宋" w:eastAsia="仿宋" w:cs="宋体"/>
                <w:color w:val="000000" w:themeColor="text1"/>
                <w:kern w:val="0"/>
                <w:szCs w:val="21"/>
                <w14:textFill>
                  <w14:solidFill>
                    <w14:schemeClr w14:val="tx1"/>
                  </w14:solidFill>
                </w14:textFill>
              </w:rPr>
              <w:t>；</w:t>
            </w:r>
            <w:r>
              <w:rPr>
                <w:rFonts w:hint="eastAsia" w:ascii="仿宋" w:hAnsi="仿宋" w:eastAsia="仿宋" w:cs="宋体"/>
                <w:color w:val="000000" w:themeColor="text1"/>
                <w:kern w:val="0"/>
                <w:szCs w:val="21"/>
                <w14:textFill>
                  <w14:solidFill>
                    <w14:schemeClr w14:val="tx1"/>
                  </w14:solidFill>
                </w14:textFill>
              </w:rPr>
              <w:t>适用</w:t>
            </w:r>
            <w:r>
              <w:rPr>
                <w:rFonts w:ascii="仿宋" w:hAnsi="仿宋" w:eastAsia="仿宋" w:cs="Calibri"/>
                <w:color w:val="000000" w:themeColor="text1"/>
                <w:kern w:val="0"/>
                <w:szCs w:val="21"/>
                <w14:textFill>
                  <w14:solidFill>
                    <w14:schemeClr w14:val="tx1"/>
                  </w14:solidFill>
                </w14:textFill>
              </w:rPr>
              <w:t>φ</w:t>
            </w:r>
            <w:r>
              <w:rPr>
                <w:rFonts w:hint="eastAsia" w:ascii="仿宋" w:hAnsi="仿宋" w:eastAsia="仿宋" w:cs="宋体"/>
                <w:color w:val="000000" w:themeColor="text1"/>
                <w:kern w:val="0"/>
                <w:szCs w:val="21"/>
                <w14:textFill>
                  <w14:solidFill>
                    <w14:schemeClr w14:val="tx1"/>
                  </w14:solidFill>
                </w14:textFill>
              </w:rPr>
              <w:t>152.4mm×95.3m试件26个</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21</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w:t>
            </w:r>
            <w:r>
              <w:rPr>
                <w:rFonts w:hint="eastAsia" w:ascii="仿宋" w:hAnsi="仿宋" w:eastAsia="仿宋" w:cs="宋体"/>
                <w:color w:val="000000" w:themeColor="text1"/>
                <w:kern w:val="0"/>
                <w:szCs w:val="21"/>
                <w14:textFill>
                  <w14:solidFill>
                    <w14:schemeClr w14:val="tx1"/>
                  </w14:solidFill>
                </w14:textFill>
              </w:rPr>
              <w:t>马歇尔稳定度仪</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1、最大荷载： 50kN，测量误差±0</w:t>
            </w:r>
            <w:r>
              <w:rPr>
                <w:rFonts w:ascii="仿宋" w:hAnsi="仿宋" w:eastAsia="仿宋" w:cs="宋体"/>
                <w:color w:val="000000" w:themeColor="text1"/>
                <w:kern w:val="0"/>
                <w:szCs w:val="21"/>
                <w14:textFill>
                  <w14:solidFill>
                    <w14:schemeClr w14:val="tx1"/>
                  </w14:solidFill>
                </w14:textFill>
              </w:rPr>
              <w:t>.05</w:t>
            </w:r>
            <w:r>
              <w:rPr>
                <w:rFonts w:hint="eastAsia" w:ascii="仿宋" w:hAnsi="仿宋" w:eastAsia="仿宋" w:cs="宋体"/>
                <w:color w:val="000000" w:themeColor="text1"/>
                <w:kern w:val="0"/>
                <w:szCs w:val="21"/>
                <w14:textFill>
                  <w14:solidFill>
                    <w14:schemeClr w14:val="tx1"/>
                  </w14:solidFill>
                </w14:textFill>
              </w:rPr>
              <w:t>%（F</w:t>
            </w:r>
            <w:r>
              <w:rPr>
                <w:rFonts w:ascii="仿宋" w:hAnsi="仿宋" w:eastAsia="仿宋" w:cs="宋体"/>
                <w:color w:val="000000" w:themeColor="text1"/>
                <w:kern w:val="0"/>
                <w:szCs w:val="21"/>
                <w14:textFill>
                  <w14:solidFill>
                    <w14:schemeClr w14:val="tx1"/>
                  </w14:solidFill>
                </w14:textFill>
              </w:rPr>
              <w:t>.S</w:t>
            </w:r>
            <w:r>
              <w:rPr>
                <w:rFonts w:hint="eastAsia" w:ascii="仿宋" w:hAnsi="仿宋" w:eastAsia="仿宋" w:cs="宋体"/>
                <w:color w:val="000000" w:themeColor="text1"/>
                <w:kern w:val="0"/>
                <w:szCs w:val="21"/>
                <w14:textFill>
                  <w14:solidFill>
                    <w14:schemeClr w14:val="tx1"/>
                  </w14:solidFill>
                </w14:textFill>
              </w:rPr>
              <w:t>）。</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2</w:t>
            </w:r>
            <w:r>
              <w:rPr>
                <w:rFonts w:hint="eastAsia" w:ascii="仿宋" w:hAnsi="仿宋" w:eastAsia="仿宋" w:cs="宋体"/>
                <w:color w:val="000000" w:themeColor="text1"/>
                <w:kern w:val="0"/>
                <w:szCs w:val="21"/>
                <w14:textFill>
                  <w14:solidFill>
                    <w14:schemeClr w14:val="tx1"/>
                  </w14:solidFill>
                </w14:textFill>
              </w:rPr>
              <w:t>、具有过载保护</w:t>
            </w:r>
            <w:r>
              <w:rPr>
                <w:rFonts w:ascii="仿宋" w:hAnsi="仿宋" w:eastAsia="仿宋" w:cs="宋体"/>
                <w:color w:val="000000" w:themeColor="text1"/>
                <w:kern w:val="0"/>
                <w:szCs w:val="21"/>
                <w14:textFill>
                  <w14:solidFill>
                    <w14:schemeClr w14:val="tx1"/>
                  </w14:solidFill>
                </w14:textFill>
              </w:rPr>
              <w:t xml:space="preserve"> </w:t>
            </w:r>
          </w:p>
          <w:p>
            <w:pPr>
              <w:pStyle w:val="2"/>
              <w:spacing w:after="0"/>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3</w:t>
            </w:r>
            <w:r>
              <w:rPr>
                <w:rFonts w:hint="eastAsia" w:ascii="仿宋" w:hAnsi="仿宋" w:eastAsia="仿宋" w:cs="宋体"/>
                <w:color w:val="000000" w:themeColor="text1"/>
                <w:kern w:val="0"/>
                <w:szCs w:val="21"/>
                <w14:textFill>
                  <w14:solidFill>
                    <w14:schemeClr w14:val="tx1"/>
                  </w14:solidFill>
                </w14:textFill>
              </w:rPr>
              <w:t>、加载方式：自动和手动两种</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4</w:t>
            </w:r>
            <w:r>
              <w:rPr>
                <w:rFonts w:hint="eastAsia" w:ascii="仿宋" w:hAnsi="仿宋" w:eastAsia="仿宋" w:cs="宋体"/>
                <w:color w:val="000000" w:themeColor="text1"/>
                <w:kern w:val="0"/>
                <w:szCs w:val="21"/>
                <w14:textFill>
                  <w14:solidFill>
                    <w14:schemeClr w14:val="tx1"/>
                  </w14:solidFill>
                </w14:textFill>
              </w:rPr>
              <w:t>、流值测量范围： (0~</w:t>
            </w:r>
            <w:r>
              <w:rPr>
                <w:rFonts w:ascii="仿宋" w:hAnsi="仿宋" w:eastAsia="仿宋" w:cs="宋体"/>
                <w:color w:val="000000" w:themeColor="text1"/>
                <w:kern w:val="0"/>
                <w:szCs w:val="21"/>
                <w14:textFill>
                  <w14:solidFill>
                    <w14:schemeClr w14:val="tx1"/>
                  </w14:solidFill>
                </w14:textFill>
              </w:rPr>
              <w:t>1</w:t>
            </w:r>
            <w:r>
              <w:rPr>
                <w:rFonts w:hint="eastAsia" w:ascii="仿宋" w:hAnsi="仿宋" w:eastAsia="仿宋" w:cs="宋体"/>
                <w:color w:val="000000" w:themeColor="text1"/>
                <w:kern w:val="0"/>
                <w:szCs w:val="21"/>
                <w14:textFill>
                  <w14:solidFill>
                    <w14:schemeClr w14:val="tx1"/>
                  </w14:solidFill>
                </w14:textFill>
              </w:rPr>
              <w:t>0)mm测量误差≤±0.05%（F</w:t>
            </w:r>
            <w:r>
              <w:rPr>
                <w:rFonts w:ascii="仿宋" w:hAnsi="仿宋" w:eastAsia="仿宋" w:cs="宋体"/>
                <w:color w:val="000000" w:themeColor="text1"/>
                <w:kern w:val="0"/>
                <w:szCs w:val="21"/>
                <w14:textFill>
                  <w14:solidFill>
                    <w14:schemeClr w14:val="tx1"/>
                  </w14:solidFill>
                </w14:textFill>
              </w:rPr>
              <w:t>.S</w:t>
            </w:r>
            <w:r>
              <w:rPr>
                <w:rFonts w:hint="eastAsia" w:ascii="仿宋" w:hAnsi="仿宋" w:eastAsia="仿宋" w:cs="宋体"/>
                <w:color w:val="000000" w:themeColor="text1"/>
                <w:kern w:val="0"/>
                <w:szCs w:val="21"/>
                <w14:textFill>
                  <w14:solidFill>
                    <w14:schemeClr w14:val="tx1"/>
                  </w14:solidFill>
                </w14:textFill>
              </w:rPr>
              <w:t>）。</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5</w:t>
            </w:r>
            <w:r>
              <w:rPr>
                <w:rFonts w:hint="eastAsia" w:ascii="仿宋" w:hAnsi="仿宋" w:eastAsia="仿宋" w:cs="宋体"/>
                <w:color w:val="000000" w:themeColor="text1"/>
                <w:kern w:val="0"/>
                <w:szCs w:val="21"/>
                <w14:textFill>
                  <w14:solidFill>
                    <w14:schemeClr w14:val="tx1"/>
                  </w14:solidFill>
                </w14:textFill>
              </w:rPr>
              <w:t>、工作电压：(AC220±10%)V，50Hz。</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1、仪器根据中华人民共和国行业标准JTG E20-2011《公路工程沥青及沥青混合料试验规程》中的T0709-2011《沥青混合料马歇尔稳定度试验》规定的要求设计制造的；</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2、适用于沥青混合料的马歇尔稳定度试验，能够准确地判断沥青混合料的破坏点</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22</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w:t>
            </w:r>
            <w:r>
              <w:rPr>
                <w:rFonts w:hint="eastAsia" w:ascii="仿宋" w:hAnsi="仿宋" w:eastAsia="仿宋" w:cs="宋体"/>
                <w:color w:val="000000" w:themeColor="text1"/>
                <w:kern w:val="0"/>
                <w:szCs w:val="21"/>
                <w14:textFill>
                  <w14:solidFill>
                    <w14:schemeClr w14:val="tx1"/>
                  </w14:solidFill>
                </w14:textFill>
              </w:rPr>
              <w:t>气动车辙成型仪</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1、碾轮半径：500 mm，宽度为300 mm。</w:t>
            </w:r>
            <w:r>
              <w:rPr>
                <w:rFonts w:ascii="仿宋" w:hAnsi="仿宋" w:eastAsia="仿宋" w:cs="宋体"/>
                <w:color w:val="000000" w:themeColor="text1"/>
                <w:kern w:val="0"/>
                <w:szCs w:val="21"/>
                <w14:textFill>
                  <w14:solidFill>
                    <w14:schemeClr w14:val="tx1"/>
                  </w14:solidFill>
                </w14:textFill>
              </w:rPr>
              <w:br w:type="textWrapping"/>
            </w:r>
            <w:r>
              <w:rPr>
                <w:rFonts w:hint="eastAsia" w:ascii="仿宋" w:hAnsi="仿宋" w:eastAsia="仿宋" w:cs="宋体"/>
                <w:color w:val="000000" w:themeColor="text1"/>
                <w:kern w:val="0"/>
                <w:szCs w:val="21"/>
                <w14:textFill>
                  <w14:solidFill>
                    <w14:schemeClr w14:val="tx1"/>
                  </w14:solidFill>
                </w14:textFill>
              </w:rPr>
              <w:t>2、碾轮压实线荷载控制范围：(200~700)N/㎝（可任意调整）。</w:t>
            </w:r>
            <w:r>
              <w:rPr>
                <w:rFonts w:ascii="仿宋" w:hAnsi="仿宋" w:eastAsia="仿宋" w:cs="宋体"/>
                <w:color w:val="000000" w:themeColor="text1"/>
                <w:kern w:val="0"/>
                <w:szCs w:val="21"/>
                <w14:textFill>
                  <w14:solidFill>
                    <w14:schemeClr w14:val="tx1"/>
                  </w14:solidFill>
                </w14:textFill>
              </w:rPr>
              <w:br w:type="textWrapping"/>
            </w:r>
            <w:r>
              <w:rPr>
                <w:rFonts w:hint="eastAsia" w:ascii="仿宋" w:hAnsi="仿宋" w:eastAsia="仿宋" w:cs="宋体"/>
                <w:color w:val="000000" w:themeColor="text1"/>
                <w:kern w:val="0"/>
                <w:szCs w:val="21"/>
                <w14:textFill>
                  <w14:solidFill>
                    <w14:schemeClr w14:val="tx1"/>
                  </w14:solidFill>
                </w14:textFill>
              </w:rPr>
              <w:t>3、碾轮压实线荷载控制精度：±3 N/㎝ 。</w:t>
            </w:r>
            <w:r>
              <w:rPr>
                <w:rFonts w:ascii="仿宋" w:hAnsi="仿宋" w:eastAsia="仿宋" w:cs="宋体"/>
                <w:color w:val="000000" w:themeColor="text1"/>
                <w:kern w:val="0"/>
                <w:szCs w:val="21"/>
                <w14:textFill>
                  <w14:solidFill>
                    <w14:schemeClr w14:val="tx1"/>
                  </w14:solidFill>
                </w14:textFill>
              </w:rPr>
              <w:br w:type="textWrapping"/>
            </w:r>
            <w:r>
              <w:rPr>
                <w:rFonts w:hint="eastAsia" w:ascii="仿宋" w:hAnsi="仿宋" w:eastAsia="仿宋" w:cs="宋体"/>
                <w:color w:val="000000" w:themeColor="text1"/>
                <w:kern w:val="0"/>
                <w:szCs w:val="21"/>
                <w14:textFill>
                  <w14:solidFill>
                    <w14:schemeClr w14:val="tx1"/>
                  </w14:solidFill>
                </w14:textFill>
              </w:rPr>
              <w:t>4、碾轮温度控制范围：(室温~200) ℃。</w:t>
            </w:r>
            <w:r>
              <w:rPr>
                <w:rFonts w:ascii="仿宋" w:hAnsi="仿宋" w:eastAsia="仿宋" w:cs="宋体"/>
                <w:color w:val="000000" w:themeColor="text1"/>
                <w:kern w:val="0"/>
                <w:szCs w:val="21"/>
                <w14:textFill>
                  <w14:solidFill>
                    <w14:schemeClr w14:val="tx1"/>
                  </w14:solidFill>
                </w14:textFill>
              </w:rPr>
              <w:br w:type="textWrapping"/>
            </w:r>
            <w:r>
              <w:rPr>
                <w:rFonts w:hint="eastAsia" w:ascii="仿宋" w:hAnsi="仿宋" w:eastAsia="仿宋" w:cs="宋体"/>
                <w:color w:val="000000" w:themeColor="text1"/>
                <w:kern w:val="0"/>
                <w:szCs w:val="21"/>
                <w14:textFill>
                  <w14:solidFill>
                    <w14:schemeClr w14:val="tx1"/>
                  </w14:solidFill>
                </w14:textFill>
              </w:rPr>
              <w:t>5、碾轮温度控制精度：±5 ℃ 。</w:t>
            </w:r>
            <w:r>
              <w:rPr>
                <w:rFonts w:ascii="仿宋" w:hAnsi="仿宋" w:eastAsia="仿宋" w:cs="宋体"/>
                <w:color w:val="000000" w:themeColor="text1"/>
                <w:kern w:val="0"/>
                <w:szCs w:val="21"/>
                <w14:textFill>
                  <w14:solidFill>
                    <w14:schemeClr w14:val="tx1"/>
                  </w14:solidFill>
                </w14:textFill>
              </w:rPr>
              <w:br w:type="textWrapping"/>
            </w:r>
            <w:r>
              <w:rPr>
                <w:rFonts w:hint="eastAsia" w:ascii="仿宋" w:hAnsi="仿宋" w:eastAsia="仿宋" w:cs="宋体"/>
                <w:color w:val="000000" w:themeColor="text1"/>
                <w:kern w:val="0"/>
                <w:szCs w:val="21"/>
                <w14:textFill>
                  <w14:solidFill>
                    <w14:schemeClr w14:val="tx1"/>
                  </w14:solidFill>
                </w14:textFill>
              </w:rPr>
              <w:t>6、碾压次数：软件可设置</w:t>
            </w:r>
            <w:r>
              <w:rPr>
                <w:rFonts w:ascii="仿宋" w:hAnsi="仿宋" w:eastAsia="仿宋" w:cs="宋体"/>
                <w:color w:val="000000" w:themeColor="text1"/>
                <w:kern w:val="0"/>
                <w:szCs w:val="21"/>
                <w14:textFill>
                  <w14:solidFill>
                    <w14:schemeClr w14:val="tx1"/>
                  </w14:solidFill>
                </w14:textFill>
              </w:rPr>
              <w:br w:type="textWrapping"/>
            </w:r>
            <w:r>
              <w:rPr>
                <w:rFonts w:ascii="仿宋" w:hAnsi="仿宋" w:eastAsia="仿宋" w:cs="宋体"/>
                <w:color w:val="000000" w:themeColor="text1"/>
                <w:kern w:val="0"/>
                <w:szCs w:val="21"/>
                <w14:textFill>
                  <w14:solidFill>
                    <w14:schemeClr w14:val="tx1"/>
                  </w14:solidFill>
                </w14:textFill>
              </w:rPr>
              <w:t>7</w:t>
            </w:r>
            <w:r>
              <w:rPr>
                <w:rFonts w:hint="eastAsia" w:ascii="仿宋" w:hAnsi="仿宋" w:eastAsia="仿宋" w:cs="宋体"/>
                <w:color w:val="000000" w:themeColor="text1"/>
                <w:kern w:val="0"/>
                <w:szCs w:val="21"/>
                <w14:textFill>
                  <w14:solidFill>
                    <w14:schemeClr w14:val="tx1"/>
                  </w14:solidFill>
                </w14:textFill>
              </w:rPr>
              <w:t>、试模规格：300 mm ×300 mm ×（30~100）mm</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1、仪器是根据中华人民共和国行业标准JTG E20-2011《公路工程沥青及沥青混合料试验规程》中的T0703-2011《沥青混合料试件制作方（轮碾法）》规定的要求设计制造的；</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2、主要用于车辙试验前对沥青混合料试件做碾压成型。</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1、设备配件清单，配成型试模1</w:t>
            </w:r>
            <w:r>
              <w:rPr>
                <w:rFonts w:ascii="仿宋" w:hAnsi="仿宋" w:eastAsia="仿宋"/>
                <w:color w:val="000000" w:themeColor="text1"/>
                <w:kern w:val="0"/>
                <w:szCs w:val="21"/>
                <w14:textFill>
                  <w14:solidFill>
                    <w14:schemeClr w14:val="tx1"/>
                  </w14:solidFill>
                </w14:textFill>
              </w:rPr>
              <w:t>2个；</w:t>
            </w:r>
          </w:p>
          <w:p>
            <w:pPr>
              <w:pStyle w:val="2"/>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23</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w:t>
            </w:r>
            <w:r>
              <w:rPr>
                <w:rFonts w:hint="eastAsia" w:ascii="仿宋" w:hAnsi="仿宋" w:eastAsia="仿宋" w:cs="宋体"/>
                <w:color w:val="000000" w:themeColor="text1"/>
                <w:kern w:val="0"/>
                <w:szCs w:val="21"/>
                <w14:textFill>
                  <w14:solidFill>
                    <w14:schemeClr w14:val="tx1"/>
                  </w14:solidFill>
                </w14:textFill>
              </w:rPr>
              <w:t>自动车辙试验仪</w:t>
            </w:r>
          </w:p>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（科研型）</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000000" w:fill="FFFFFF"/>
            <w:vAlign w:val="center"/>
          </w:tcPr>
          <w:p>
            <w:pPr>
              <w:pStyle w:val="16"/>
              <w:shd w:val="clear" w:color="auto" w:fill="FFFFFF"/>
              <w:spacing w:before="0" w:beforeAutospacing="0" w:after="0" w:afterAutospacing="0"/>
              <w:textAlignment w:val="baseline"/>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1、</w:t>
            </w:r>
            <w:r>
              <w:rPr>
                <w:rFonts w:ascii="仿宋" w:hAnsi="仿宋" w:eastAsia="仿宋"/>
                <w:color w:val="000000" w:themeColor="text1"/>
                <w:sz w:val="21"/>
                <w:szCs w:val="21"/>
                <w14:textFill>
                  <w14:solidFill>
                    <w14:schemeClr w14:val="tx1"/>
                  </w14:solidFill>
                </w14:textFill>
              </w:rPr>
              <w:t>碾轮的碾压速度：(42±1)次/分（单程）</w:t>
            </w:r>
          </w:p>
          <w:p>
            <w:pPr>
              <w:pStyle w:val="16"/>
              <w:shd w:val="clear" w:color="auto" w:fill="FFFFFF"/>
              <w:spacing w:before="0" w:beforeAutospacing="0" w:after="0" w:afterAutospacing="0"/>
              <w:textAlignment w:val="baseline"/>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2、</w:t>
            </w:r>
            <w:r>
              <w:rPr>
                <w:rFonts w:ascii="仿宋" w:hAnsi="仿宋" w:eastAsia="仿宋"/>
                <w:color w:val="000000" w:themeColor="text1"/>
                <w:sz w:val="21"/>
                <w:szCs w:val="21"/>
                <w14:textFill>
                  <w14:solidFill>
                    <w14:schemeClr w14:val="tx1"/>
                  </w14:solidFill>
                </w14:textFill>
              </w:rPr>
              <w:t>试验小车运动距离：(230±10)mm</w:t>
            </w:r>
          </w:p>
          <w:p>
            <w:pPr>
              <w:pStyle w:val="16"/>
              <w:shd w:val="clear" w:color="auto" w:fill="FFFFFF"/>
              <w:spacing w:before="0" w:beforeAutospacing="0" w:after="0" w:afterAutospacing="0"/>
              <w:textAlignment w:val="baseline"/>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3、</w:t>
            </w:r>
            <w:r>
              <w:rPr>
                <w:rFonts w:ascii="仿宋" w:hAnsi="仿宋" w:eastAsia="仿宋"/>
                <w:color w:val="000000" w:themeColor="text1"/>
                <w:sz w:val="21"/>
                <w:szCs w:val="21"/>
                <w14:textFill>
                  <w14:solidFill>
                    <w14:schemeClr w14:val="tx1"/>
                  </w14:solidFill>
                </w14:textFill>
              </w:rPr>
              <w:t>碾轮的橡胶硬度：78±2（国际标准硬度）</w:t>
            </w:r>
          </w:p>
          <w:p>
            <w:pPr>
              <w:pStyle w:val="16"/>
              <w:shd w:val="clear" w:color="auto" w:fill="FFFFFF"/>
              <w:spacing w:before="0" w:beforeAutospacing="0" w:after="0" w:afterAutospacing="0"/>
              <w:textAlignment w:val="baseline"/>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4、</w:t>
            </w:r>
            <w:r>
              <w:rPr>
                <w:rFonts w:ascii="仿宋" w:hAnsi="仿宋" w:eastAsia="仿宋"/>
                <w:color w:val="000000" w:themeColor="text1"/>
                <w:sz w:val="21"/>
                <w:szCs w:val="21"/>
                <w14:textFill>
                  <w14:solidFill>
                    <w14:schemeClr w14:val="tx1"/>
                  </w14:solidFill>
                </w14:textFill>
              </w:rPr>
              <w:t>碾轮与试模接触压强：(0.7±0.05)Mpa（60℃时），可调</w:t>
            </w:r>
            <w:r>
              <w:rPr>
                <w:rFonts w:hint="eastAsia" w:ascii="仿宋" w:hAnsi="仿宋" w:eastAsia="仿宋"/>
                <w:color w:val="000000" w:themeColor="text1"/>
                <w:sz w:val="21"/>
                <w:szCs w:val="21"/>
                <w14:textFill>
                  <w14:solidFill>
                    <w14:schemeClr w14:val="tx1"/>
                  </w14:solidFill>
                </w14:textFill>
              </w:rPr>
              <w:t>节</w:t>
            </w:r>
          </w:p>
          <w:p>
            <w:pPr>
              <w:pStyle w:val="16"/>
              <w:shd w:val="clear" w:color="auto" w:fill="FFFFFF"/>
              <w:spacing w:before="0" w:beforeAutospacing="0" w:after="0" w:afterAutospacing="0"/>
              <w:textAlignment w:val="baseline"/>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5、</w:t>
            </w:r>
            <w:r>
              <w:rPr>
                <w:rFonts w:ascii="仿宋" w:hAnsi="仿宋" w:eastAsia="仿宋"/>
                <w:color w:val="000000" w:themeColor="text1"/>
                <w:sz w:val="21"/>
                <w:szCs w:val="21"/>
                <w14:textFill>
                  <w14:solidFill>
                    <w14:schemeClr w14:val="tx1"/>
                  </w14:solidFill>
                </w14:textFill>
              </w:rPr>
              <w:t>位移的测量范围：(0～30)mm</w:t>
            </w:r>
          </w:p>
          <w:p>
            <w:pPr>
              <w:pStyle w:val="16"/>
              <w:shd w:val="clear" w:color="auto" w:fill="FFFFFF"/>
              <w:spacing w:before="0" w:beforeAutospacing="0" w:after="0" w:afterAutospacing="0"/>
              <w:textAlignment w:val="baseline"/>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6、</w:t>
            </w:r>
            <w:r>
              <w:rPr>
                <w:rFonts w:ascii="仿宋" w:hAnsi="仿宋" w:eastAsia="仿宋"/>
                <w:color w:val="000000" w:themeColor="text1"/>
                <w:sz w:val="21"/>
                <w:szCs w:val="21"/>
                <w14:textFill>
                  <w14:solidFill>
                    <w14:schemeClr w14:val="tx1"/>
                  </w14:solidFill>
                </w14:textFill>
              </w:rPr>
              <w:t>位移的测量精度：小于±0.01mm</w:t>
            </w:r>
          </w:p>
          <w:p>
            <w:pPr>
              <w:pStyle w:val="16"/>
              <w:shd w:val="clear" w:color="auto" w:fill="FFFFFF"/>
              <w:spacing w:before="0" w:beforeAutospacing="0" w:after="0" w:afterAutospacing="0"/>
              <w:textAlignment w:val="baseline"/>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7、</w:t>
            </w:r>
            <w:r>
              <w:rPr>
                <w:rFonts w:ascii="仿宋" w:hAnsi="仿宋" w:eastAsia="仿宋"/>
                <w:color w:val="000000" w:themeColor="text1"/>
                <w:sz w:val="21"/>
                <w:szCs w:val="21"/>
                <w14:textFill>
                  <w14:solidFill>
                    <w14:schemeClr w14:val="tx1"/>
                  </w14:solidFill>
                </w14:textFill>
              </w:rPr>
              <w:t>试验时间：(60～240)min</w:t>
            </w:r>
          </w:p>
          <w:p>
            <w:pPr>
              <w:pStyle w:val="16"/>
              <w:shd w:val="clear" w:color="auto" w:fill="FFFFFF"/>
              <w:spacing w:before="0" w:beforeAutospacing="0" w:after="0" w:afterAutospacing="0"/>
              <w:textAlignment w:val="baseline"/>
              <w:rPr>
                <w:rFonts w:ascii="仿宋" w:hAnsi="仿宋" w:eastAsia="仿宋"/>
                <w:color w:val="000000" w:themeColor="text1"/>
                <w:sz w:val="21"/>
                <w:szCs w:val="21"/>
                <w14:textFill>
                  <w14:solidFill>
                    <w14:schemeClr w14:val="tx1"/>
                  </w14:solidFill>
                </w14:textFill>
              </w:rPr>
            </w:pPr>
            <w:r>
              <w:rPr>
                <w:rFonts w:hint="eastAsia" w:ascii="仿宋" w:hAnsi="仿宋" w:eastAsia="仿宋"/>
                <w:color w:val="000000" w:themeColor="text1"/>
                <w:sz w:val="21"/>
                <w:szCs w:val="21"/>
                <w14:textFill>
                  <w14:solidFill>
                    <w14:schemeClr w14:val="tx1"/>
                  </w14:solidFill>
                </w14:textFill>
              </w:rPr>
              <w:t>8、</w:t>
            </w:r>
            <w:r>
              <w:rPr>
                <w:rFonts w:ascii="仿宋" w:hAnsi="仿宋" w:eastAsia="仿宋"/>
                <w:color w:val="000000" w:themeColor="text1"/>
                <w:sz w:val="21"/>
                <w:szCs w:val="21"/>
                <w14:textFill>
                  <w14:solidFill>
                    <w14:schemeClr w14:val="tx1"/>
                  </w14:solidFill>
                </w14:textFill>
              </w:rPr>
              <w:t>恒温箱的控制范围：室温～80℃（可任意设定）</w:t>
            </w:r>
          </w:p>
          <w:p>
            <w:pPr>
              <w:pStyle w:val="16"/>
              <w:shd w:val="clear" w:color="auto" w:fill="FFFFFF"/>
              <w:spacing w:before="0" w:beforeAutospacing="0" w:after="0" w:afterAutospacing="0"/>
              <w:textAlignment w:val="baseline"/>
              <w:rPr>
                <w:rFonts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9</w:t>
            </w:r>
            <w:r>
              <w:rPr>
                <w:rFonts w:hint="eastAsia" w:ascii="仿宋" w:hAnsi="仿宋" w:eastAsia="仿宋"/>
                <w:color w:val="000000" w:themeColor="text1"/>
                <w:sz w:val="21"/>
                <w:szCs w:val="21"/>
                <w14:textFill>
                  <w14:solidFill>
                    <w14:schemeClr w14:val="tx1"/>
                  </w14:solidFill>
                </w14:textFill>
              </w:rPr>
              <w:t>、试验轮：3轮，可做浸水和非浸水试验。</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1、根据行业标准JTGE20-2011《公路工程沥青及沥青混合料试验规程》中的T0719-2011《沥青混合料车辙试验》所规定的要求设计制造的；</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2、适用用于沥青混合料的高温抗车辙能力的测定和科学研究，也可用于现场沥青混合料的高温稳定性试验和研究。</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24</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w:t>
            </w:r>
            <w:r>
              <w:rPr>
                <w:rFonts w:hint="eastAsia" w:ascii="仿宋" w:hAnsi="仿宋" w:eastAsia="仿宋" w:cs="宋体"/>
                <w:color w:val="000000" w:themeColor="text1"/>
                <w:kern w:val="0"/>
                <w:szCs w:val="21"/>
                <w14:textFill>
                  <w14:solidFill>
                    <w14:schemeClr w14:val="tx1"/>
                  </w14:solidFill>
                </w14:textFill>
              </w:rPr>
              <w:t>沥青混合料理论最大相对密度仪</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000000" w:fill="FFFFFF"/>
            <w:vAlign w:val="center"/>
          </w:tcPr>
          <w:p>
            <w:pPr>
              <w:pStyle w:val="16"/>
              <w:shd w:val="clear" w:color="auto" w:fill="FFFFFF"/>
              <w:spacing w:before="0" w:beforeAutospacing="0" w:after="0" w:afterAutospacing="0"/>
              <w:textAlignment w:val="baseline"/>
              <w:rPr>
                <w:rFonts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1、电源电压： AC（220±10%）V、50Hz；</w:t>
            </w:r>
          </w:p>
          <w:p>
            <w:pPr>
              <w:pStyle w:val="16"/>
              <w:shd w:val="clear" w:color="auto" w:fill="FFFFFF"/>
              <w:spacing w:before="0" w:beforeAutospacing="0" w:after="0" w:afterAutospacing="0"/>
              <w:textAlignment w:val="baseline"/>
              <w:rPr>
                <w:rFonts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2、容器容积： 4000ml</w:t>
            </w:r>
            <w:r>
              <w:rPr>
                <w:rFonts w:hint="eastAsia" w:ascii="仿宋" w:hAnsi="仿宋" w:eastAsia="仿宋" w:cs="仿宋"/>
                <w:color w:val="000000" w:themeColor="text1"/>
                <w:sz w:val="21"/>
                <w:szCs w:val="21"/>
                <w14:textFill>
                  <w14:solidFill>
                    <w14:schemeClr w14:val="tx1"/>
                  </w14:solidFill>
                </w14:textFill>
              </w:rPr>
              <w:t>×</w:t>
            </w:r>
            <w:r>
              <w:rPr>
                <w:rFonts w:ascii="仿宋" w:hAnsi="仿宋" w:eastAsia="仿宋"/>
                <w:color w:val="000000" w:themeColor="text1"/>
                <w:sz w:val="21"/>
                <w:szCs w:val="21"/>
                <w14:textFill>
                  <w14:solidFill>
                    <w14:schemeClr w14:val="tx1"/>
                  </w14:solidFill>
                </w14:textFill>
              </w:rPr>
              <w:t>2只；</w:t>
            </w:r>
          </w:p>
          <w:p>
            <w:pPr>
              <w:pStyle w:val="16"/>
              <w:shd w:val="clear" w:color="auto" w:fill="FFFFFF"/>
              <w:spacing w:before="0" w:beforeAutospacing="0" w:after="0" w:afterAutospacing="0"/>
              <w:textAlignment w:val="baseline"/>
              <w:rPr>
                <w:rFonts w:ascii="仿宋" w:hAnsi="仿宋" w:eastAsia="仿宋"/>
                <w:color w:val="000000" w:themeColor="text1"/>
                <w:sz w:val="21"/>
                <w:szCs w:val="21"/>
                <w14:textFill>
                  <w14:solidFill>
                    <w14:schemeClr w14:val="tx1"/>
                  </w14:solidFill>
                </w14:textFill>
              </w:rPr>
            </w:pPr>
            <w:r>
              <w:rPr>
                <w:rFonts w:ascii="仿宋" w:hAnsi="仿宋" w:eastAsia="仿宋"/>
                <w:color w:val="000000" w:themeColor="text1"/>
                <w:sz w:val="21"/>
                <w:szCs w:val="21"/>
                <w14:textFill>
                  <w14:solidFill>
                    <w14:schemeClr w14:val="tx1"/>
                  </w14:solidFill>
                </w14:textFill>
              </w:rPr>
              <w:t>3、负压容器内负压： 3.7 kPa（27.75mmHg），允许偏差±0.3 kPa；</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1、仪器是根据中华人民共和国行业标准JTJ052《公路工程沥青及沥青混合料试验规程》中的T0711《沥青混合料理论大相对密度试验（真空法）》所规定的要求设计制造的；</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2、适用于真空法测定沥青混合料的理论大相对密度。</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25</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w:t>
            </w:r>
            <w:r>
              <w:rPr>
                <w:rFonts w:hint="eastAsia" w:ascii="仿宋" w:hAnsi="仿宋" w:eastAsia="仿宋" w:cs="宋体"/>
                <w:color w:val="000000" w:themeColor="text1"/>
                <w:kern w:val="0"/>
                <w:szCs w:val="21"/>
                <w14:textFill>
                  <w14:solidFill>
                    <w14:schemeClr w14:val="tx1"/>
                  </w14:solidFill>
                </w14:textFill>
              </w:rPr>
              <w:t>多功能全自动沥青压力试验仪</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auto" w:fill="auto"/>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1、压力1测量范围和精度：范围(0~100)kN、精度±0.01kN</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2、压力2测量范围和精度：范围(0~3)kN、精度±0.01kN</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3、左位移传感器范围和精度：范围(0~20)mm、精度±0.001mm</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4、右位移传感器范围和精度：范围(0~20)mm、精度±0.001mm</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5、基本配置：单轴压缩测量装置、弯曲测量装置、劈裂夹具、稳定度夹具</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6</w:t>
            </w:r>
            <w:r>
              <w:rPr>
                <w:rFonts w:hint="eastAsia" w:ascii="仿宋" w:hAnsi="仿宋" w:eastAsia="仿宋" w:cs="宋体"/>
                <w:color w:val="000000" w:themeColor="text1"/>
                <w:kern w:val="0"/>
                <w:szCs w:val="21"/>
                <w14:textFill>
                  <w14:solidFill>
                    <w14:schemeClr w14:val="tx1"/>
                  </w14:solidFill>
                </w14:textFill>
              </w:rPr>
              <w:t xml:space="preserve">、显示：彩色触摸显示屏 </w:t>
            </w:r>
          </w:p>
        </w:tc>
        <w:tc>
          <w:tcPr>
            <w:tcW w:w="1237" w:type="pct"/>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1、仪器适用于如下标准：JTG E20-2011中的T0709《沥青混合料马歇尔稳定度试验》；T0715《沥青混合料弯曲试验》；T0716《沥青混合料劈裂试验》；T0729《沥青混合料冻融劈裂试验》等；浇筑式混合料等特殊材料贯入度的测量</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3、仪器具有参数设置、计量校正、自动试验控制、数据自动采集、实时时钟等功能；</w:t>
            </w:r>
          </w:p>
        </w:tc>
        <w:tc>
          <w:tcPr>
            <w:tcW w:w="699" w:type="pct"/>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1、设备配件清单（至少含稳定度、劈裂、弯曲试验夹具），配置进行贯入度试验的软件及整套夹具，至少包含大、小锤头，6个托盘（不锈钢），软件1份，传感器 1个；</w:t>
            </w:r>
          </w:p>
          <w:p>
            <w:pPr>
              <w:pStyle w:val="2"/>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26</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*纤维吸油率测定仪</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台</w:t>
            </w:r>
          </w:p>
        </w:tc>
        <w:tc>
          <w:tcPr>
            <w:tcW w:w="1696" w:type="pct"/>
            <w:shd w:val="clear" w:color="auto" w:fill="auto"/>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1、振动时间：0-60min</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2、电源：220v50HZ</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3</w:t>
            </w:r>
            <w:r>
              <w:rPr>
                <w:rFonts w:hint="eastAsia" w:ascii="仿宋" w:hAnsi="仿宋" w:eastAsia="仿宋" w:cs="宋体"/>
                <w:color w:val="000000" w:themeColor="text1"/>
                <w:kern w:val="0"/>
                <w:szCs w:val="21"/>
                <w14:textFill>
                  <w14:solidFill>
                    <w14:schemeClr w14:val="tx1"/>
                  </w14:solidFill>
                </w14:textFill>
              </w:rPr>
              <w:t>、试样筛规格：0.5mm孔径/直径100MM</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4</w:t>
            </w:r>
            <w:r>
              <w:rPr>
                <w:rFonts w:hint="eastAsia" w:ascii="仿宋" w:hAnsi="仿宋" w:eastAsia="仿宋" w:cs="宋体"/>
                <w:color w:val="000000" w:themeColor="text1"/>
                <w:kern w:val="0"/>
                <w:szCs w:val="21"/>
                <w14:textFill>
                  <w14:solidFill>
                    <w14:schemeClr w14:val="tx1"/>
                  </w14:solidFill>
                </w14:textFill>
              </w:rPr>
              <w:t>、振动速度：240次/分钟</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5</w:t>
            </w:r>
            <w:r>
              <w:rPr>
                <w:rFonts w:hint="eastAsia" w:ascii="仿宋" w:hAnsi="仿宋" w:eastAsia="仿宋" w:cs="宋体"/>
                <w:color w:val="000000" w:themeColor="text1"/>
                <w:kern w:val="0"/>
                <w:szCs w:val="21"/>
                <w14:textFill>
                  <w14:solidFill>
                    <w14:schemeClr w14:val="tx1"/>
                  </w14:solidFill>
                </w14:textFill>
              </w:rPr>
              <w:t>、振动振幅32mm</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6、振动时间：可人为控制</w:t>
            </w:r>
          </w:p>
        </w:tc>
        <w:tc>
          <w:tcPr>
            <w:tcW w:w="1237" w:type="pct"/>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纤维吸油率测定仪供公路工程沥青路面用纤维作吸油率指标测定之用</w:t>
            </w:r>
          </w:p>
        </w:tc>
        <w:tc>
          <w:tcPr>
            <w:tcW w:w="699" w:type="pct"/>
            <w:vAlign w:val="center"/>
          </w:tcPr>
          <w:p>
            <w:pPr>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27</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电动液压脱模器</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仪器主要用于相关圆形试模试件的脱模，特别适合于沥青混合料、水泥混合料及强度比较高的试模试件的脱模</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28</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循环低温恒温水浴</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000000" w:fill="FFFFFF"/>
            <w:vAlign w:val="center"/>
          </w:tcPr>
          <w:p>
            <w:pPr>
              <w:pStyle w:val="16"/>
              <w:spacing w:before="0" w:beforeAutospacing="0" w:after="0" w:afterAutospacing="0"/>
              <w:rPr>
                <w:rFonts w:ascii="仿宋" w:hAnsi="仿宋" w:eastAsia="仿宋" w:cs="Times New Roman"/>
                <w:color w:val="000000" w:themeColor="text1"/>
                <w:sz w:val="21"/>
                <w:szCs w:val="21"/>
                <w14:textFill>
                  <w14:solidFill>
                    <w14:schemeClr w14:val="tx1"/>
                  </w14:solidFill>
                </w14:textFill>
              </w:rPr>
            </w:pPr>
            <w:r>
              <w:rPr>
                <w:rFonts w:hint="eastAsia" w:ascii="仿宋" w:hAnsi="仿宋" w:eastAsia="仿宋" w:cs="Times New Roman"/>
                <w:color w:val="000000" w:themeColor="text1"/>
                <w:sz w:val="21"/>
                <w:szCs w:val="21"/>
                <w14:textFill>
                  <w14:solidFill>
                    <w14:schemeClr w14:val="tx1"/>
                  </w14:solidFill>
                </w14:textFill>
              </w:rPr>
              <w:t>1、工作电源：AC 220V（-5%～+10%），50Hz。</w:t>
            </w:r>
          </w:p>
          <w:p>
            <w:pPr>
              <w:pStyle w:val="16"/>
              <w:spacing w:before="0" w:beforeAutospacing="0" w:after="0" w:afterAutospacing="0"/>
              <w:rPr>
                <w:rFonts w:ascii="仿宋" w:hAnsi="仿宋" w:eastAsia="仿宋" w:cs="Times New Roman"/>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14:textFill>
                  <w14:solidFill>
                    <w14:schemeClr w14:val="tx1"/>
                  </w14:solidFill>
                </w14:textFill>
              </w:rPr>
              <w:t>2</w:t>
            </w:r>
            <w:r>
              <w:rPr>
                <w:rFonts w:hint="eastAsia" w:ascii="仿宋" w:hAnsi="仿宋" w:eastAsia="仿宋" w:cs="Times New Roman"/>
                <w:color w:val="000000" w:themeColor="text1"/>
                <w:sz w:val="21"/>
                <w:szCs w:val="21"/>
                <w14:textFill>
                  <w14:solidFill>
                    <w14:schemeClr w14:val="tx1"/>
                  </w14:solidFill>
                </w14:textFill>
              </w:rPr>
              <w:t>、适用水量：28L，偏差不大于±</w:t>
            </w:r>
            <w:r>
              <w:rPr>
                <w:rFonts w:ascii="仿宋" w:hAnsi="仿宋" w:eastAsia="仿宋" w:cs="Times New Roman"/>
                <w:color w:val="000000" w:themeColor="text1"/>
                <w:sz w:val="21"/>
                <w:szCs w:val="21"/>
                <w14:textFill>
                  <w14:solidFill>
                    <w14:schemeClr w14:val="tx1"/>
                  </w14:solidFill>
                </w14:textFill>
              </w:rPr>
              <w:t>5</w:t>
            </w:r>
            <w:r>
              <w:rPr>
                <w:rFonts w:hint="eastAsia" w:ascii="仿宋" w:hAnsi="仿宋" w:eastAsia="仿宋" w:cs="Times New Roman"/>
                <w:color w:val="000000" w:themeColor="text1"/>
                <w:sz w:val="21"/>
                <w:szCs w:val="21"/>
                <w14:textFill>
                  <w14:solidFill>
                    <w14:schemeClr w14:val="tx1"/>
                  </w14:solidFill>
                </w14:textFill>
              </w:rPr>
              <w:t>%。</w:t>
            </w:r>
          </w:p>
          <w:p>
            <w:pPr>
              <w:pStyle w:val="16"/>
              <w:spacing w:before="0" w:beforeAutospacing="0" w:after="0" w:afterAutospacing="0"/>
              <w:rPr>
                <w:rFonts w:ascii="仿宋" w:hAnsi="仿宋" w:eastAsia="仿宋" w:cs="Times New Roman"/>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14:textFill>
                  <w14:solidFill>
                    <w14:schemeClr w14:val="tx1"/>
                  </w14:solidFill>
                </w14:textFill>
              </w:rPr>
              <w:t>3</w:t>
            </w:r>
            <w:r>
              <w:rPr>
                <w:rFonts w:hint="eastAsia" w:ascii="仿宋" w:hAnsi="仿宋" w:eastAsia="仿宋" w:cs="Times New Roman"/>
                <w:color w:val="000000" w:themeColor="text1"/>
                <w:sz w:val="21"/>
                <w:szCs w:val="21"/>
                <w14:textFill>
                  <w14:solidFill>
                    <w14:schemeClr w14:val="tx1"/>
                  </w14:solidFill>
                </w14:textFill>
              </w:rPr>
              <w:t>、致冷装置：致冷压缩机。</w:t>
            </w:r>
          </w:p>
          <w:p>
            <w:pPr>
              <w:pStyle w:val="16"/>
              <w:spacing w:before="0" w:beforeAutospacing="0" w:after="0" w:afterAutospacing="0"/>
              <w:rPr>
                <w:rFonts w:ascii="仿宋" w:hAnsi="仿宋" w:eastAsia="仿宋" w:cs="Times New Roman"/>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14:textFill>
                  <w14:solidFill>
                    <w14:schemeClr w14:val="tx1"/>
                  </w14:solidFill>
                </w14:textFill>
              </w:rPr>
              <w:t>4</w:t>
            </w:r>
            <w:r>
              <w:rPr>
                <w:rFonts w:hint="eastAsia" w:ascii="仿宋" w:hAnsi="仿宋" w:eastAsia="仿宋" w:cs="Times New Roman"/>
                <w:color w:val="000000" w:themeColor="text1"/>
                <w:sz w:val="21"/>
                <w:szCs w:val="21"/>
                <w14:textFill>
                  <w14:solidFill>
                    <w14:schemeClr w14:val="tx1"/>
                  </w14:solidFill>
                </w14:textFill>
              </w:rPr>
              <w:t>、温控范围：5℃～80℃。</w:t>
            </w:r>
          </w:p>
          <w:p>
            <w:pPr>
              <w:pStyle w:val="16"/>
              <w:spacing w:before="0" w:beforeAutospacing="0" w:after="0" w:afterAutospacing="0"/>
              <w:rPr>
                <w:rFonts w:ascii="仿宋" w:hAnsi="仿宋" w:eastAsia="仿宋" w:cs="Times New Roman"/>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14:textFill>
                  <w14:solidFill>
                    <w14:schemeClr w14:val="tx1"/>
                  </w14:solidFill>
                </w14:textFill>
              </w:rPr>
              <w:t>5</w:t>
            </w:r>
            <w:r>
              <w:rPr>
                <w:rFonts w:hint="eastAsia" w:ascii="仿宋" w:hAnsi="仿宋" w:eastAsia="仿宋" w:cs="Times New Roman"/>
                <w:color w:val="000000" w:themeColor="text1"/>
                <w:sz w:val="21"/>
                <w:szCs w:val="21"/>
                <w14:textFill>
                  <w14:solidFill>
                    <w14:schemeClr w14:val="tx1"/>
                  </w14:solidFill>
                </w14:textFill>
              </w:rPr>
              <w:t>、控温精度：±0.1℃。</w:t>
            </w:r>
          </w:p>
        </w:tc>
        <w:tc>
          <w:tcPr>
            <w:tcW w:w="1237"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1</w:t>
            </w:r>
            <w:r>
              <w:rPr>
                <w:rFonts w:hint="eastAsia" w:ascii="仿宋" w:hAnsi="仿宋" w:eastAsia="仿宋"/>
                <w:color w:val="000000" w:themeColor="text1"/>
                <w:kern w:val="0"/>
                <w:szCs w:val="21"/>
                <w14:textFill>
                  <w14:solidFill>
                    <w14:schemeClr w14:val="tx1"/>
                  </w14:solidFill>
                </w14:textFill>
              </w:rPr>
              <w:t>、一体式结构，有加热及制冷两套温度调节系统，可通过操作温控仪对浴温进行设置，仪器将会自动控制浴温，并达到恒温状态，可用作外循环。</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2</w:t>
            </w:r>
            <w:r>
              <w:rPr>
                <w:rFonts w:hint="eastAsia" w:ascii="仿宋" w:hAnsi="仿宋" w:eastAsia="仿宋"/>
                <w:color w:val="000000" w:themeColor="text1"/>
                <w:kern w:val="0"/>
                <w:szCs w:val="21"/>
                <w14:textFill>
                  <w14:solidFill>
                    <w14:schemeClr w14:val="tx1"/>
                  </w14:solidFill>
                </w14:textFill>
              </w:rPr>
              <w:t>、在进行低于室温的试验时，打开制冷开关，仪器也同样进行自动控温并在设置的温度点范围内恒定。</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29</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劈裂试验夹具</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套</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能用于沥青混合料劈裂强度测试。</w:t>
            </w:r>
          </w:p>
        </w:tc>
        <w:tc>
          <w:tcPr>
            <w:tcW w:w="699"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30</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冰柜</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含温控调节，3</w:t>
            </w:r>
            <w:r>
              <w:rPr>
                <w:rFonts w:ascii="仿宋" w:hAnsi="仿宋" w:eastAsia="仿宋" w:cs="宋体"/>
                <w:color w:val="000000" w:themeColor="text1"/>
                <w:kern w:val="0"/>
                <w:szCs w:val="21"/>
                <w14:textFill>
                  <w14:solidFill>
                    <w14:schemeClr w14:val="tx1"/>
                  </w14:solidFill>
                </w14:textFill>
              </w:rPr>
              <w:t>00</w:t>
            </w:r>
            <w:r>
              <w:rPr>
                <w:rFonts w:hint="eastAsia" w:ascii="仿宋" w:hAnsi="仿宋" w:eastAsia="仿宋" w:cs="宋体"/>
                <w:color w:val="000000" w:themeColor="text1"/>
                <w:kern w:val="0"/>
                <w:szCs w:val="21"/>
                <w14:textFill>
                  <w14:solidFill>
                    <w14:schemeClr w14:val="tx1"/>
                  </w14:solidFill>
                </w14:textFill>
              </w:rPr>
              <w:t>~</w:t>
            </w:r>
            <w:r>
              <w:rPr>
                <w:rFonts w:ascii="仿宋" w:hAnsi="仿宋" w:eastAsia="仿宋" w:cs="宋体"/>
                <w:color w:val="000000" w:themeColor="text1"/>
                <w:kern w:val="0"/>
                <w:szCs w:val="21"/>
                <w14:textFill>
                  <w14:solidFill>
                    <w14:schemeClr w14:val="tx1"/>
                  </w14:solidFill>
                </w14:textFill>
              </w:rPr>
              <w:t>350L</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用于存放低温设备、样品、冻融循环试验等。</w:t>
            </w:r>
          </w:p>
        </w:tc>
        <w:tc>
          <w:tcPr>
            <w:tcW w:w="699"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31</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*电热鼓风干燥箱</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1、分辨率：±0.1℃</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2、波动度：±1℃</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3</w:t>
            </w:r>
            <w:r>
              <w:rPr>
                <w:rFonts w:hint="eastAsia" w:ascii="仿宋" w:hAnsi="仿宋" w:eastAsia="仿宋" w:cs="宋体"/>
                <w:color w:val="000000" w:themeColor="text1"/>
                <w:kern w:val="0"/>
                <w:szCs w:val="21"/>
                <w14:textFill>
                  <w14:solidFill>
                    <w14:schemeClr w14:val="tx1"/>
                  </w14:solidFill>
                </w14:textFill>
              </w:rPr>
              <w:t>、控温范围：+10~300℃</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4、电源电压</w:t>
            </w:r>
            <w:r>
              <w:rPr>
                <w:rFonts w:ascii="仿宋" w:hAnsi="仿宋" w:eastAsia="仿宋" w:cs="宋体"/>
                <w:color w:val="000000" w:themeColor="text1"/>
                <w:kern w:val="0"/>
                <w:szCs w:val="21"/>
                <w14:textFill>
                  <w14:solidFill>
                    <w14:schemeClr w14:val="tx1"/>
                  </w14:solidFill>
                </w14:textFill>
              </w:rPr>
              <w:t>220V 50HZ</w:t>
            </w:r>
          </w:p>
          <w:p>
            <w:pPr>
              <w:pStyle w:val="2"/>
              <w:jc w:val="left"/>
              <w:rPr>
                <w:rFonts w:ascii="仿宋" w:hAnsi="仿宋" w:eastAsia="仿宋"/>
                <w:color w:val="000000" w:themeColor="text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5</w:t>
            </w:r>
            <w:r>
              <w:rPr>
                <w:rFonts w:hint="eastAsia" w:ascii="仿宋" w:hAnsi="仿宋" w:eastAsia="仿宋" w:cs="宋体"/>
                <w:color w:val="000000" w:themeColor="text1"/>
                <w:kern w:val="0"/>
                <w:szCs w:val="21"/>
                <w14:textFill>
                  <w14:solidFill>
                    <w14:schemeClr w14:val="tx1"/>
                  </w14:solidFill>
                </w14:textFill>
              </w:rPr>
              <w:t>、工作室</w:t>
            </w:r>
            <w:r>
              <w:rPr>
                <w:rFonts w:ascii="仿宋" w:hAnsi="仿宋" w:eastAsia="仿宋" w:cs="宋体"/>
                <w:color w:val="000000" w:themeColor="text1"/>
                <w:kern w:val="0"/>
                <w:szCs w:val="21"/>
                <w14:textFill>
                  <w14:solidFill>
                    <w14:schemeClr w14:val="tx1"/>
                  </w14:solidFill>
                </w14:textFill>
              </w:rPr>
              <w:t>容量</w:t>
            </w:r>
            <w:r>
              <w:rPr>
                <w:rFonts w:hint="eastAsia" w:ascii="仿宋" w:hAnsi="仿宋" w:eastAsia="仿宋" w:cs="宋体"/>
                <w:color w:val="000000" w:themeColor="text1"/>
                <w:kern w:val="0"/>
                <w:szCs w:val="21"/>
                <w14:textFill>
                  <w14:solidFill>
                    <w14:schemeClr w14:val="tx1"/>
                  </w14:solidFill>
                </w14:textFill>
              </w:rPr>
              <w:t>：</w:t>
            </w:r>
            <w:r>
              <w:rPr>
                <w:rFonts w:ascii="仿宋" w:hAnsi="仿宋" w:eastAsia="仿宋" w:cs="宋体"/>
                <w:color w:val="000000" w:themeColor="text1"/>
                <w:kern w:val="0"/>
                <w:szCs w:val="21"/>
                <w14:textFill>
                  <w14:solidFill>
                    <w14:schemeClr w14:val="tx1"/>
                  </w14:solidFill>
                </w14:textFill>
              </w:rPr>
              <w:t>800mm×800mm×1000mm,偏差不大于</w:t>
            </w:r>
            <w:r>
              <w:rPr>
                <w:rFonts w:hint="eastAsia" w:ascii="仿宋" w:hAnsi="仿宋" w:eastAsia="仿宋" w:cs="宋体"/>
                <w:color w:val="000000" w:themeColor="text1"/>
                <w:kern w:val="0"/>
                <w:szCs w:val="21"/>
                <w14:textFill>
                  <w14:solidFill>
                    <w14:schemeClr w14:val="tx1"/>
                  </w14:solidFill>
                </w14:textFill>
              </w:rPr>
              <w:t>5%</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用于材料烘干、加热等</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pStyle w:val="2"/>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32</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台式真空包装机</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r>
              <w:rPr>
                <w:rFonts w:ascii="仿宋" w:hAnsi="仿宋" w:eastAsia="仿宋" w:cs="宋体"/>
                <w:color w:val="000000" w:themeColor="text1"/>
                <w:kern w:val="0"/>
                <w:szCs w:val="21"/>
                <w14:textFill>
                  <w14:solidFill>
                    <w14:schemeClr w14:val="tx1"/>
                  </w14:solidFill>
                </w14:textFill>
              </w:rPr>
              <w:t>真空度不小于</w:t>
            </w:r>
            <w:r>
              <w:rPr>
                <w:rFonts w:hint="eastAsia" w:ascii="仿宋" w:hAnsi="仿宋" w:eastAsia="仿宋" w:cs="宋体"/>
                <w:color w:val="000000" w:themeColor="text1"/>
                <w:kern w:val="0"/>
                <w:szCs w:val="21"/>
                <w14:textFill>
                  <w14:solidFill>
                    <w14:schemeClr w14:val="tx1"/>
                  </w14:solidFill>
                </w14:textFill>
              </w:rPr>
              <w:t>1</w:t>
            </w:r>
            <w:r>
              <w:rPr>
                <w:rFonts w:ascii="仿宋" w:hAnsi="仿宋" w:eastAsia="仿宋" w:cs="宋体"/>
                <w:color w:val="000000" w:themeColor="text1"/>
                <w:kern w:val="0"/>
                <w:szCs w:val="21"/>
                <w14:textFill>
                  <w14:solidFill>
                    <w14:schemeClr w14:val="tx1"/>
                  </w14:solidFill>
                </w14:textFill>
              </w:rPr>
              <w:t>01.4kpa</w:t>
            </w:r>
            <w:r>
              <w:rPr>
                <w:rFonts w:hint="eastAsia" w:ascii="仿宋" w:hAnsi="仿宋" w:eastAsia="仿宋" w:cs="宋体"/>
                <w:color w:val="000000" w:themeColor="text1"/>
                <w:kern w:val="0"/>
                <w:szCs w:val="21"/>
                <w14:textFill>
                  <w14:solidFill>
                    <w14:schemeClr w14:val="tx1"/>
                  </w14:solidFill>
                </w14:textFill>
              </w:rPr>
              <w:t>；</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2、抽气速率</w:t>
            </w:r>
            <w:r>
              <w:rPr>
                <w:rFonts w:hint="eastAsia" w:ascii="仿宋" w:hAnsi="仿宋" w:eastAsia="仿宋" w:cs="宋体"/>
                <w:color w:val="000000" w:themeColor="text1"/>
                <w:kern w:val="0"/>
                <w:szCs w:val="21"/>
                <w14:textFill>
                  <w14:solidFill>
                    <w14:schemeClr w14:val="tx1"/>
                  </w14:solidFill>
                </w14:textFill>
              </w:rPr>
              <w:t>≮2</w:t>
            </w:r>
            <w:r>
              <w:rPr>
                <w:rFonts w:ascii="仿宋" w:hAnsi="仿宋" w:eastAsia="仿宋" w:cs="宋体"/>
                <w:color w:val="000000" w:themeColor="text1"/>
                <w:kern w:val="0"/>
                <w:szCs w:val="21"/>
                <w14:textFill>
                  <w14:solidFill>
                    <w14:schemeClr w14:val="tx1"/>
                  </w14:solidFill>
                </w14:textFill>
              </w:rPr>
              <w:t>0m</w:t>
            </w:r>
            <w:r>
              <w:rPr>
                <w:rFonts w:ascii="仿宋" w:hAnsi="仿宋" w:eastAsia="仿宋" w:cs="宋体"/>
                <w:color w:val="000000" w:themeColor="text1"/>
                <w:kern w:val="0"/>
                <w:szCs w:val="21"/>
                <w:vertAlign w:val="superscript"/>
                <w14:textFill>
                  <w14:solidFill>
                    <w14:schemeClr w14:val="tx1"/>
                  </w14:solidFill>
                </w14:textFill>
              </w:rPr>
              <w:t>3</w:t>
            </w:r>
            <w:r>
              <w:rPr>
                <w:rFonts w:ascii="仿宋" w:hAnsi="仿宋" w:eastAsia="仿宋" w:cs="宋体"/>
                <w:color w:val="000000" w:themeColor="text1"/>
                <w:kern w:val="0"/>
                <w:szCs w:val="21"/>
                <w14:textFill>
                  <w14:solidFill>
                    <w14:schemeClr w14:val="tx1"/>
                  </w14:solidFill>
                </w14:textFill>
              </w:rPr>
              <w:t>/h；</w:t>
            </w:r>
          </w:p>
        </w:tc>
        <w:tc>
          <w:tcPr>
            <w:tcW w:w="1237"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w:t>
            </w:r>
          </w:p>
        </w:tc>
        <w:tc>
          <w:tcPr>
            <w:tcW w:w="699" w:type="pct"/>
            <w:shd w:val="clear" w:color="000000" w:fill="FFFFFF"/>
            <w:vAlign w:val="center"/>
          </w:tcPr>
          <w:p>
            <w:pPr>
              <w:widowControl/>
              <w:jc w:val="left"/>
              <w:rPr>
                <w:rFonts w:ascii="仿宋" w:hAnsi="仿宋" w:eastAsia="仿宋" w:cs="宋体"/>
                <w:color w:val="000000" w:themeColor="text1"/>
                <w:kern w:val="0"/>
                <w:szCs w:val="21"/>
                <w:highlight w:val="yellow"/>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33</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数显恒温水浴</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1、电源：220V±10%   50Hz</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2</w:t>
            </w:r>
            <w:r>
              <w:rPr>
                <w:rFonts w:hint="eastAsia" w:ascii="仿宋" w:hAnsi="仿宋" w:eastAsia="仿宋" w:cs="宋体"/>
                <w:color w:val="000000" w:themeColor="text1"/>
                <w:kern w:val="0"/>
                <w:szCs w:val="21"/>
                <w14:textFill>
                  <w14:solidFill>
                    <w14:schemeClr w14:val="tx1"/>
                  </w14:solidFill>
                </w14:textFill>
              </w:rPr>
              <w:t>、控温精度：±0.1</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3</w:t>
            </w:r>
            <w:r>
              <w:rPr>
                <w:rFonts w:hint="eastAsia" w:ascii="仿宋" w:hAnsi="仿宋" w:eastAsia="仿宋" w:cs="宋体"/>
                <w:color w:val="000000" w:themeColor="text1"/>
                <w:kern w:val="0"/>
                <w:szCs w:val="21"/>
                <w14:textFill>
                  <w14:solidFill>
                    <w14:schemeClr w14:val="tx1"/>
                  </w14:solidFill>
                </w14:textFill>
              </w:rPr>
              <w:t>、控温范围：室温-60</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4</w:t>
            </w:r>
            <w:r>
              <w:rPr>
                <w:rFonts w:hint="eastAsia" w:ascii="仿宋" w:hAnsi="仿宋" w:eastAsia="仿宋" w:cs="宋体"/>
                <w:color w:val="000000" w:themeColor="text1"/>
                <w:kern w:val="0"/>
                <w:szCs w:val="21"/>
                <w14:textFill>
                  <w14:solidFill>
                    <w14:schemeClr w14:val="tx1"/>
                  </w14:solidFill>
                </w14:textFill>
              </w:rPr>
              <w:t>、容积：50升，偏差≯5%</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仪器根据交通部（JTGE20-2011）标准进行设计制造。仪器需设有循环装置与智能控温仪。控温精度高，经久耐用。</w:t>
            </w:r>
          </w:p>
        </w:tc>
        <w:tc>
          <w:tcPr>
            <w:tcW w:w="699"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34</w:t>
            </w:r>
          </w:p>
        </w:tc>
        <w:tc>
          <w:tcPr>
            <w:tcW w:w="483"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乳化沥青微粒离子电荷试验器</w:t>
            </w:r>
          </w:p>
        </w:tc>
        <w:tc>
          <w:tcPr>
            <w:tcW w:w="240"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auto" w:fill="auto"/>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1、工作电源： AC220V±10% ；50Hz。</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2</w:t>
            </w:r>
            <w:r>
              <w:rPr>
                <w:rFonts w:hint="eastAsia" w:ascii="仿宋" w:hAnsi="仿宋" w:eastAsia="仿宋" w:cs="宋体"/>
                <w:color w:val="000000" w:themeColor="text1"/>
                <w:kern w:val="0"/>
                <w:szCs w:val="21"/>
                <w14:textFill>
                  <w14:solidFill>
                    <w14:schemeClr w14:val="tx1"/>
                  </w14:solidFill>
                </w14:textFill>
              </w:rPr>
              <w:t>、定时精度： 3min±6s。</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3</w:t>
            </w:r>
            <w:r>
              <w:rPr>
                <w:rFonts w:hint="eastAsia" w:ascii="仿宋" w:hAnsi="仿宋" w:eastAsia="仿宋" w:cs="宋体"/>
                <w:color w:val="000000" w:themeColor="text1"/>
                <w:kern w:val="0"/>
                <w:szCs w:val="21"/>
                <w14:textFill>
                  <w14:solidFill>
                    <w14:schemeClr w14:val="tx1"/>
                  </w14:solidFill>
                </w14:textFill>
              </w:rPr>
              <w:t>、烧杯容积： 300ml。</w:t>
            </w:r>
          </w:p>
        </w:tc>
        <w:tc>
          <w:tcPr>
            <w:tcW w:w="1237" w:type="pct"/>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根据行业标准</w:t>
            </w:r>
            <w:r>
              <w:rPr>
                <w:rFonts w:ascii="仿宋" w:hAnsi="仿宋" w:eastAsia="仿宋"/>
                <w:color w:val="000000" w:themeColor="text1"/>
                <w:kern w:val="0"/>
                <w:szCs w:val="21"/>
                <w14:textFill>
                  <w14:solidFill>
                    <w14:schemeClr w14:val="tx1"/>
                  </w14:solidFill>
                </w14:textFill>
              </w:rPr>
              <w:t>JTG E20-2011</w:t>
            </w:r>
            <w:r>
              <w:rPr>
                <w:rFonts w:hint="eastAsia" w:ascii="仿宋" w:hAnsi="仿宋" w:eastAsia="仿宋"/>
                <w:color w:val="000000" w:themeColor="text1"/>
                <w:kern w:val="0"/>
                <w:szCs w:val="21"/>
                <w14:textFill>
                  <w14:solidFill>
                    <w14:schemeClr w14:val="tx1"/>
                  </w14:solidFill>
                </w14:textFill>
              </w:rPr>
              <w:t>《公路工程沥青及沥青混合料试验规程》中</w:t>
            </w:r>
            <w:r>
              <w:rPr>
                <w:rFonts w:ascii="仿宋" w:hAnsi="仿宋" w:eastAsia="仿宋"/>
                <w:color w:val="000000" w:themeColor="text1"/>
                <w:kern w:val="0"/>
                <w:szCs w:val="21"/>
                <w14:textFill>
                  <w14:solidFill>
                    <w14:schemeClr w14:val="tx1"/>
                  </w14:solidFill>
                </w14:textFill>
              </w:rPr>
              <w:t>T0653-1993</w:t>
            </w:r>
            <w:r>
              <w:rPr>
                <w:rFonts w:hint="eastAsia" w:ascii="仿宋" w:hAnsi="仿宋" w:eastAsia="仿宋"/>
                <w:color w:val="000000" w:themeColor="text1"/>
                <w:kern w:val="0"/>
                <w:szCs w:val="21"/>
                <w14:textFill>
                  <w14:solidFill>
                    <w14:schemeClr w14:val="tx1"/>
                  </w14:solidFill>
                </w14:textFill>
              </w:rPr>
              <w:t>《乳化沥青微粒离子电荷试验》所规定的要求设计制造的，适用于检测各类乳化沥青微粒离子的电荷特性；</w:t>
            </w:r>
            <w:r>
              <w:rPr>
                <w:rFonts w:ascii="仿宋" w:hAnsi="仿宋" w:eastAsia="仿宋"/>
                <w:color w:val="000000" w:themeColor="text1"/>
                <w:kern w:val="0"/>
                <w:szCs w:val="21"/>
                <w14:textFill>
                  <w14:solidFill>
                    <w14:schemeClr w14:val="tx1"/>
                  </w14:solidFill>
                </w14:textFill>
              </w:rPr>
              <w:t xml:space="preserve">                                                 </w:t>
            </w:r>
          </w:p>
        </w:tc>
        <w:tc>
          <w:tcPr>
            <w:tcW w:w="699" w:type="pct"/>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35</w:t>
            </w:r>
          </w:p>
        </w:tc>
        <w:tc>
          <w:tcPr>
            <w:tcW w:w="483"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乳化沥青储存稳定性试验器</w:t>
            </w:r>
          </w:p>
        </w:tc>
        <w:tc>
          <w:tcPr>
            <w:tcW w:w="240"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auto" w:fill="auto"/>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1、玻璃试管有效高度：310±10mm</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2、标志线：250ml</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3、试样装入口：Φ32±0.1mm</w:t>
            </w:r>
          </w:p>
          <w:p>
            <w:pPr>
              <w:pStyle w:val="2"/>
              <w:spacing w:after="0"/>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4</w:t>
            </w:r>
            <w:r>
              <w:rPr>
                <w:rFonts w:hint="eastAsia" w:ascii="仿宋" w:hAnsi="仿宋" w:eastAsia="仿宋" w:cs="宋体"/>
                <w:color w:val="000000" w:themeColor="text1"/>
                <w:kern w:val="0"/>
                <w:szCs w:val="21"/>
                <w14:textFill>
                  <w14:solidFill>
                    <w14:schemeClr w14:val="tx1"/>
                  </w14:solidFill>
                </w14:textFill>
              </w:rPr>
              <w:t>、玻璃试管夹上下可调</w:t>
            </w:r>
          </w:p>
        </w:tc>
        <w:tc>
          <w:tcPr>
            <w:tcW w:w="1237" w:type="pct"/>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按照行业标准</w:t>
            </w:r>
            <w:r>
              <w:rPr>
                <w:rFonts w:ascii="仿宋" w:hAnsi="仿宋" w:eastAsia="仿宋"/>
                <w:color w:val="000000" w:themeColor="text1"/>
                <w:kern w:val="0"/>
                <w:szCs w:val="21"/>
                <w14:textFill>
                  <w14:solidFill>
                    <w14:schemeClr w14:val="tx1"/>
                  </w14:solidFill>
                </w14:textFill>
              </w:rPr>
              <w:t xml:space="preserve"> JTG E20-2011</w:t>
            </w:r>
            <w:r>
              <w:rPr>
                <w:rFonts w:hint="eastAsia" w:ascii="仿宋" w:hAnsi="仿宋" w:eastAsia="仿宋"/>
                <w:color w:val="000000" w:themeColor="text1"/>
                <w:kern w:val="0"/>
                <w:szCs w:val="21"/>
                <w14:textFill>
                  <w14:solidFill>
                    <w14:schemeClr w14:val="tx1"/>
                  </w14:solidFill>
                </w14:textFill>
              </w:rPr>
              <w:t>《公路工程沥青及沥青混合料试验规程》中</w:t>
            </w:r>
            <w:r>
              <w:rPr>
                <w:rFonts w:ascii="仿宋" w:hAnsi="仿宋" w:eastAsia="仿宋"/>
                <w:color w:val="000000" w:themeColor="text1"/>
                <w:kern w:val="0"/>
                <w:szCs w:val="21"/>
                <w14:textFill>
                  <w14:solidFill>
                    <w14:schemeClr w14:val="tx1"/>
                  </w14:solidFill>
                </w14:textFill>
              </w:rPr>
              <w:t xml:space="preserve"> T 0655-1993</w:t>
            </w:r>
            <w:r>
              <w:rPr>
                <w:rFonts w:hint="eastAsia" w:ascii="仿宋" w:hAnsi="仿宋" w:eastAsia="仿宋"/>
                <w:color w:val="000000" w:themeColor="text1"/>
                <w:kern w:val="0"/>
                <w:szCs w:val="21"/>
                <w14:textFill>
                  <w14:solidFill>
                    <w14:schemeClr w14:val="tx1"/>
                  </w14:solidFill>
                </w14:textFill>
              </w:rPr>
              <w:t>《乳化沥青储存稳定性试验》规定的要求设计制造的，适用于测定各类乳化沥青的储存稳定性。</w:t>
            </w:r>
          </w:p>
        </w:tc>
        <w:tc>
          <w:tcPr>
            <w:tcW w:w="699" w:type="pct"/>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36</w:t>
            </w:r>
          </w:p>
        </w:tc>
        <w:tc>
          <w:tcPr>
            <w:tcW w:w="483"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w:t>
            </w:r>
            <w:r>
              <w:rPr>
                <w:rFonts w:hint="eastAsia" w:ascii="仿宋" w:hAnsi="仿宋" w:eastAsia="仿宋" w:cs="宋体"/>
                <w:color w:val="000000" w:themeColor="text1"/>
                <w:kern w:val="0"/>
                <w:szCs w:val="21"/>
                <w14:textFill>
                  <w14:solidFill>
                    <w14:schemeClr w14:val="tx1"/>
                  </w14:solidFill>
                </w14:textFill>
              </w:rPr>
              <w:t>沥青恩格拉粘度试验仪</w:t>
            </w:r>
          </w:p>
        </w:tc>
        <w:tc>
          <w:tcPr>
            <w:tcW w:w="240"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auto" w:fill="auto"/>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1、工作电源：AC（220±10%）V，50Hz；</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2、标准水值：=(51±1)秒，(沥青试验时：×0.224)；</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3、测定温度：（20～100）℃；</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4、制冷控温：（20±0.1）℃，（25±0.1）℃；</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5、控温精度：±0.1℃；</w:t>
            </w:r>
          </w:p>
          <w:p>
            <w:pPr>
              <w:pStyle w:val="2"/>
            </w:pPr>
            <w:r>
              <w:rPr>
                <w:rFonts w:hint="eastAsia"/>
              </w:rPr>
              <w:t>6、</w:t>
            </w:r>
            <w:r>
              <w:rPr>
                <w:rFonts w:hint="eastAsia" w:ascii="仿宋" w:hAnsi="仿宋" w:eastAsia="仿宋"/>
                <w:color w:val="000000" w:themeColor="text1"/>
                <w:kern w:val="0"/>
                <w:szCs w:val="21"/>
                <w14:textFill>
                  <w14:solidFill>
                    <w14:schemeClr w14:val="tx1"/>
                  </w14:solidFill>
                </w14:textFill>
              </w:rPr>
              <w:t>流出时间数字显示、参数设置方便、控温精度高。</w:t>
            </w:r>
          </w:p>
        </w:tc>
        <w:tc>
          <w:tcPr>
            <w:tcW w:w="1237" w:type="pct"/>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根据国标</w:t>
            </w:r>
            <w:r>
              <w:rPr>
                <w:rFonts w:ascii="仿宋" w:hAnsi="仿宋" w:eastAsia="仿宋"/>
                <w:color w:val="000000" w:themeColor="text1"/>
                <w:kern w:val="0"/>
                <w:szCs w:val="21"/>
                <w14:textFill>
                  <w14:solidFill>
                    <w14:schemeClr w14:val="tx1"/>
                  </w14:solidFill>
                </w14:textFill>
              </w:rPr>
              <w:t>GB/T 266</w:t>
            </w:r>
            <w:r>
              <w:rPr>
                <w:rFonts w:hint="eastAsia" w:ascii="仿宋" w:hAnsi="仿宋" w:eastAsia="仿宋"/>
                <w:color w:val="000000" w:themeColor="text1"/>
                <w:kern w:val="0"/>
                <w:szCs w:val="21"/>
                <w14:textFill>
                  <w14:solidFill>
                    <w14:schemeClr w14:val="tx1"/>
                  </w14:solidFill>
                </w14:textFill>
              </w:rPr>
              <w:t>《石油产品恩氏粘度测定法》、行业标准</w:t>
            </w:r>
            <w:r>
              <w:rPr>
                <w:rFonts w:ascii="仿宋" w:hAnsi="仿宋" w:eastAsia="仿宋"/>
                <w:color w:val="000000" w:themeColor="text1"/>
                <w:kern w:val="0"/>
                <w:szCs w:val="21"/>
                <w14:textFill>
                  <w14:solidFill>
                    <w14:schemeClr w14:val="tx1"/>
                  </w14:solidFill>
                </w14:textFill>
              </w:rPr>
              <w:t xml:space="preserve"> JTG E20</w:t>
            </w:r>
            <w:r>
              <w:rPr>
                <w:rFonts w:hint="eastAsia" w:ascii="仿宋" w:hAnsi="仿宋" w:eastAsia="仿宋"/>
                <w:color w:val="000000" w:themeColor="text1"/>
                <w:kern w:val="0"/>
                <w:szCs w:val="21"/>
                <w14:textFill>
                  <w14:solidFill>
                    <w14:schemeClr w14:val="tx1"/>
                  </w14:solidFill>
                </w14:textFill>
              </w:rPr>
              <w:t>《公路工程沥青及沥青混合料试验规程》中的</w:t>
            </w:r>
            <w:r>
              <w:rPr>
                <w:rFonts w:ascii="仿宋" w:hAnsi="仿宋" w:eastAsia="仿宋"/>
                <w:color w:val="000000" w:themeColor="text1"/>
                <w:kern w:val="0"/>
                <w:szCs w:val="21"/>
                <w14:textFill>
                  <w14:solidFill>
                    <w14:schemeClr w14:val="tx1"/>
                  </w14:solidFill>
                </w14:textFill>
              </w:rPr>
              <w:t xml:space="preserve"> T0622</w:t>
            </w:r>
            <w:r>
              <w:rPr>
                <w:rFonts w:hint="eastAsia" w:ascii="仿宋" w:hAnsi="仿宋" w:eastAsia="仿宋"/>
                <w:color w:val="000000" w:themeColor="text1"/>
                <w:kern w:val="0"/>
                <w:szCs w:val="21"/>
                <w14:textFill>
                  <w14:solidFill>
                    <w14:schemeClr w14:val="tx1"/>
                  </w14:solidFill>
                </w14:textFill>
              </w:rPr>
              <w:t>《沥青恩格拉黏度试验（恩格拉黏度计法）》规定的要求设计制造的，适用于测定液体在一定温度、容积的条件下，从恩氏粘度计流出的时间（秒）与蒸馏水在</w:t>
            </w:r>
            <w:r>
              <w:rPr>
                <w:rFonts w:ascii="仿宋" w:hAnsi="仿宋" w:eastAsia="仿宋"/>
                <w:color w:val="000000" w:themeColor="text1"/>
                <w:kern w:val="0"/>
                <w:szCs w:val="21"/>
                <w14:textFill>
                  <w14:solidFill>
                    <w14:schemeClr w14:val="tx1"/>
                  </w14:solidFill>
                </w14:textFill>
              </w:rPr>
              <w:t>20</w:t>
            </w:r>
            <w:r>
              <w:rPr>
                <w:rFonts w:hint="eastAsia" w:ascii="仿宋" w:hAnsi="仿宋" w:eastAsia="仿宋"/>
                <w:color w:val="000000" w:themeColor="text1"/>
                <w:kern w:val="0"/>
                <w:szCs w:val="21"/>
                <w14:textFill>
                  <w14:solidFill>
                    <w14:schemeClr w14:val="tx1"/>
                  </w14:solidFill>
                </w14:textFill>
              </w:rPr>
              <w:t>℃时流出的时间（秒）之比；</w:t>
            </w:r>
          </w:p>
        </w:tc>
        <w:tc>
          <w:tcPr>
            <w:tcW w:w="699" w:type="pct"/>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37</w:t>
            </w:r>
          </w:p>
        </w:tc>
        <w:tc>
          <w:tcPr>
            <w:tcW w:w="483"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*湿轮磨耗试验器</w:t>
            </w:r>
          </w:p>
        </w:tc>
        <w:tc>
          <w:tcPr>
            <w:tcW w:w="240"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auto" w:fill="auto"/>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1、工作电源：三相AC380V/50Hz</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2</w:t>
            </w:r>
            <w:r>
              <w:rPr>
                <w:rFonts w:hint="eastAsia" w:ascii="仿宋" w:hAnsi="仿宋" w:eastAsia="仿宋" w:cs="宋体"/>
                <w:color w:val="000000" w:themeColor="text1"/>
                <w:kern w:val="0"/>
                <w:szCs w:val="21"/>
                <w14:textFill>
                  <w14:solidFill>
                    <w14:schemeClr w14:val="tx1"/>
                  </w14:solidFill>
                </w14:textFill>
              </w:rPr>
              <w:t>、磨头自转速度：140rpm</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3</w:t>
            </w:r>
            <w:r>
              <w:rPr>
                <w:rFonts w:hint="eastAsia" w:ascii="仿宋" w:hAnsi="仿宋" w:eastAsia="仿宋" w:cs="宋体"/>
                <w:color w:val="000000" w:themeColor="text1"/>
                <w:kern w:val="0"/>
                <w:szCs w:val="21"/>
                <w14:textFill>
                  <w14:solidFill>
                    <w14:schemeClr w14:val="tx1"/>
                  </w14:solidFill>
                </w14:textFill>
              </w:rPr>
              <w:t>、磨头公转速度：61 rpm</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4</w:t>
            </w:r>
            <w:r>
              <w:rPr>
                <w:rFonts w:hint="eastAsia" w:ascii="仿宋" w:hAnsi="仿宋" w:eastAsia="仿宋" w:cs="宋体"/>
                <w:color w:val="000000" w:themeColor="text1"/>
                <w:kern w:val="0"/>
                <w:szCs w:val="21"/>
                <w14:textFill>
                  <w14:solidFill>
                    <w14:schemeClr w14:val="tx1"/>
                  </w14:solidFill>
                </w14:textFill>
              </w:rPr>
              <w:t xml:space="preserve">、磨头质量： 2.27Kg (工作质量) </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5</w:t>
            </w:r>
            <w:r>
              <w:rPr>
                <w:rFonts w:hint="eastAsia" w:ascii="仿宋" w:hAnsi="仿宋" w:eastAsia="仿宋" w:cs="宋体"/>
                <w:color w:val="000000" w:themeColor="text1"/>
                <w:kern w:val="0"/>
                <w:szCs w:val="21"/>
                <w14:textFill>
                  <w14:solidFill>
                    <w14:schemeClr w14:val="tx1"/>
                  </w14:solidFill>
                </w14:textFill>
              </w:rPr>
              <w:t xml:space="preserve">、磨头橡胶管长度L：127mm </w:t>
            </w:r>
          </w:p>
        </w:tc>
        <w:tc>
          <w:tcPr>
            <w:tcW w:w="1237" w:type="pct"/>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按照行业标准</w:t>
            </w:r>
            <w:r>
              <w:rPr>
                <w:rFonts w:ascii="仿宋" w:hAnsi="仿宋" w:eastAsia="仿宋"/>
                <w:color w:val="000000" w:themeColor="text1"/>
                <w:kern w:val="0"/>
                <w:szCs w:val="21"/>
                <w14:textFill>
                  <w14:solidFill>
                    <w14:schemeClr w14:val="tx1"/>
                  </w14:solidFill>
                </w14:textFill>
              </w:rPr>
              <w:t>JTG E20-2011</w:t>
            </w:r>
            <w:r>
              <w:rPr>
                <w:rFonts w:hint="eastAsia" w:ascii="仿宋" w:hAnsi="仿宋" w:eastAsia="仿宋"/>
                <w:color w:val="000000" w:themeColor="text1"/>
                <w:kern w:val="0"/>
                <w:szCs w:val="21"/>
                <w14:textFill>
                  <w14:solidFill>
                    <w14:schemeClr w14:val="tx1"/>
                  </w14:solidFill>
                </w14:textFill>
              </w:rPr>
              <w:t>《公路工程沥青及沥青混合料试验规程》中</w:t>
            </w:r>
            <w:r>
              <w:rPr>
                <w:rFonts w:ascii="仿宋" w:hAnsi="仿宋" w:eastAsia="仿宋"/>
                <w:color w:val="000000" w:themeColor="text1"/>
                <w:kern w:val="0"/>
                <w:szCs w:val="21"/>
                <w14:textFill>
                  <w14:solidFill>
                    <w14:schemeClr w14:val="tx1"/>
                  </w14:solidFill>
                </w14:textFill>
              </w:rPr>
              <w:t>T0752-2011</w:t>
            </w:r>
            <w:r>
              <w:rPr>
                <w:rFonts w:hint="eastAsia" w:ascii="仿宋" w:hAnsi="仿宋" w:eastAsia="仿宋"/>
                <w:color w:val="000000" w:themeColor="text1"/>
                <w:kern w:val="0"/>
                <w:szCs w:val="21"/>
                <w14:textFill>
                  <w14:solidFill>
                    <w14:schemeClr w14:val="tx1"/>
                  </w14:solidFill>
                </w14:textFill>
              </w:rPr>
              <w:t>《稀浆混合料湿轮磨耗试验》规定的要求设计制造的，适用于检验成型后的稀浆封层混合料的配伍性和抗水损害能力，可与负荷轮载试验一起确定混合料的最佳沥青含量</w:t>
            </w:r>
          </w:p>
        </w:tc>
        <w:tc>
          <w:tcPr>
            <w:tcW w:w="699" w:type="pct"/>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38</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洛杉矶磨耗试验机</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套</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1、磨耗筒转速：30～33r/min</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2、钢球总质量：5000±50g</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3、转速：0～9999任意设定</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4、工作电压：AC380V 50HZ</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主要用于测定集料磨耗率的仪器；按《公路工程集料试验规程》中</w:t>
            </w:r>
            <w:r>
              <w:rPr>
                <w:rFonts w:ascii="仿宋" w:hAnsi="仿宋" w:eastAsia="仿宋"/>
                <w:color w:val="000000" w:themeColor="text1"/>
                <w:kern w:val="0"/>
                <w:szCs w:val="21"/>
                <w14:textFill>
                  <w14:solidFill>
                    <w14:schemeClr w14:val="tx1"/>
                  </w14:solidFill>
                </w14:textFill>
              </w:rPr>
              <w:t>T0317</w:t>
            </w:r>
            <w:r>
              <w:rPr>
                <w:rFonts w:hint="eastAsia" w:ascii="仿宋" w:hAnsi="仿宋" w:eastAsia="仿宋"/>
                <w:color w:val="000000" w:themeColor="text1"/>
                <w:kern w:val="0"/>
                <w:szCs w:val="21"/>
                <w14:textFill>
                  <w14:solidFill>
                    <w14:schemeClr w14:val="tx1"/>
                  </w14:solidFill>
                </w14:textFill>
              </w:rPr>
              <w:t>设计制造。</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39</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集料坚固性实验仪</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套</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1、容器：双层不锈钢加热恒温容器</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2、粗集料三脚网篮</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不锈钢网篮外径为l00*100mm，孔径2.36mm</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不锈钢网篮外径为250*250mm，孔径2.36mm</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3、细集料三脚网篮</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不锈钢网篮外径为70*70mm，孔径0.15mm</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4、电源电压：220V</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5、温度应保持范围：常温～100℃（可调）</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6、升降次数：25次</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符合</w:t>
            </w:r>
            <w:r>
              <w:rPr>
                <w:rFonts w:ascii="仿宋" w:hAnsi="仿宋" w:eastAsia="仿宋"/>
                <w:color w:val="000000" w:themeColor="text1"/>
                <w:kern w:val="0"/>
                <w:szCs w:val="21"/>
                <w14:textFill>
                  <w14:solidFill>
                    <w14:schemeClr w14:val="tx1"/>
                  </w14:solidFill>
                </w14:textFill>
              </w:rPr>
              <w:t>JTG E42-2005</w:t>
            </w:r>
            <w:r>
              <w:rPr>
                <w:rFonts w:hint="eastAsia" w:ascii="仿宋" w:hAnsi="仿宋" w:eastAsia="仿宋"/>
                <w:color w:val="000000" w:themeColor="text1"/>
                <w:kern w:val="0"/>
                <w:szCs w:val="21"/>
                <w14:textFill>
                  <w14:solidFill>
                    <w14:schemeClr w14:val="tx1"/>
                  </w14:solidFill>
                </w14:textFill>
              </w:rPr>
              <w:t>公路工程集料试验规程要求，该仪器坚固性是指集料经饱和</w:t>
            </w:r>
            <w:r>
              <w:rPr>
                <w:rFonts w:ascii="仿宋" w:hAnsi="仿宋" w:eastAsia="仿宋"/>
                <w:color w:val="000000" w:themeColor="text1"/>
                <w:kern w:val="0"/>
                <w:szCs w:val="21"/>
                <w14:textFill>
                  <w14:solidFill>
                    <w14:schemeClr w14:val="tx1"/>
                  </w14:solidFill>
                </w14:textFill>
              </w:rPr>
              <w:t>Na2SO4</w:t>
            </w:r>
            <w:r>
              <w:rPr>
                <w:rFonts w:hint="eastAsia" w:ascii="仿宋" w:hAnsi="仿宋" w:eastAsia="仿宋"/>
                <w:color w:val="000000" w:themeColor="text1"/>
                <w:kern w:val="0"/>
                <w:szCs w:val="21"/>
                <w14:textFill>
                  <w14:solidFill>
                    <w14:schemeClr w14:val="tx1"/>
                  </w14:solidFill>
                </w14:textFill>
              </w:rPr>
              <w:t>溶液多次浸泡烘干后，承受硫酸钠结晶压而不发生显著破坏或强度降低的性能，是描述集料抗冻性的重要指标。</w:t>
            </w:r>
          </w:p>
        </w:tc>
        <w:tc>
          <w:tcPr>
            <w:tcW w:w="699"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40</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石料压碎值实验全套试模</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套</w:t>
            </w:r>
          </w:p>
        </w:tc>
        <w:tc>
          <w:tcPr>
            <w:tcW w:w="169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用于集料压碎值试验</w:t>
            </w:r>
          </w:p>
        </w:tc>
        <w:tc>
          <w:tcPr>
            <w:tcW w:w="699"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41</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*集料加速磨光机</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1、道路轮：转速320±5转/min</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2</w:t>
            </w:r>
            <w:r>
              <w:rPr>
                <w:rFonts w:hint="eastAsia" w:ascii="仿宋" w:hAnsi="仿宋" w:eastAsia="仿宋" w:cs="宋体"/>
                <w:color w:val="000000" w:themeColor="text1"/>
                <w:kern w:val="0"/>
                <w:szCs w:val="21"/>
                <w14:textFill>
                  <w14:solidFill>
                    <w14:schemeClr w14:val="tx1"/>
                  </w14:solidFill>
                </w14:textFill>
              </w:rPr>
              <w:t>、</w:t>
            </w:r>
            <w:r>
              <w:rPr>
                <w:rFonts w:ascii="仿宋" w:hAnsi="仿宋" w:eastAsia="仿宋" w:cs="宋体"/>
                <w:color w:val="000000" w:themeColor="text1"/>
                <w:kern w:val="0"/>
                <w:szCs w:val="21"/>
                <w14:textFill>
                  <w14:solidFill>
                    <w14:schemeClr w14:val="tx1"/>
                  </w14:solidFill>
                </w14:textFill>
              </w:rPr>
              <w:t>提供</w:t>
            </w:r>
            <w:r>
              <w:rPr>
                <w:rFonts w:hint="eastAsia" w:ascii="仿宋" w:hAnsi="仿宋" w:eastAsia="仿宋" w:cs="宋体"/>
                <w:color w:val="000000" w:themeColor="text1"/>
                <w:kern w:val="0"/>
                <w:szCs w:val="21"/>
                <w14:textFill>
                  <w14:solidFill>
                    <w14:schemeClr w14:val="tx1"/>
                  </w14:solidFill>
                </w14:textFill>
              </w:rPr>
              <w:t>刚砂：30号棕刚玉、280号绿碳化硅不少于50kg</w:t>
            </w:r>
          </w:p>
        </w:tc>
        <w:tc>
          <w:tcPr>
            <w:tcW w:w="1237" w:type="pct"/>
            <w:shd w:val="clear" w:color="000000" w:fill="FFFFFF"/>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主要用于集料的磨光试验</w:t>
            </w:r>
          </w:p>
        </w:tc>
        <w:tc>
          <w:tcPr>
            <w:tcW w:w="699" w:type="pct"/>
            <w:shd w:val="clear" w:color="000000" w:fill="FFFFFF"/>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pStyle w:val="2"/>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42</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电动砂当量试验仪</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套</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1、额定电压：220V±10％50HZ</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2</w:t>
            </w:r>
            <w:r>
              <w:rPr>
                <w:rFonts w:hint="eastAsia" w:ascii="仿宋" w:hAnsi="仿宋" w:eastAsia="仿宋" w:cs="宋体"/>
                <w:color w:val="000000" w:themeColor="text1"/>
                <w:kern w:val="0"/>
                <w:szCs w:val="21"/>
                <w14:textFill>
                  <w14:solidFill>
                    <w14:schemeClr w14:val="tx1"/>
                  </w14:solidFill>
                </w14:textFill>
              </w:rPr>
              <w:t>、震荡频率：180次／分</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3</w:t>
            </w:r>
            <w:r>
              <w:rPr>
                <w:rFonts w:hint="eastAsia" w:ascii="仿宋" w:hAnsi="仿宋" w:eastAsia="仿宋" w:cs="宋体"/>
                <w:color w:val="000000" w:themeColor="text1"/>
                <w:kern w:val="0"/>
                <w:szCs w:val="21"/>
                <w14:textFill>
                  <w14:solidFill>
                    <w14:schemeClr w14:val="tx1"/>
                  </w14:solidFill>
                </w14:textFill>
              </w:rPr>
              <w:t>、振幅：20</w:t>
            </w:r>
            <w:r>
              <w:rPr>
                <w:rFonts w:ascii="仿宋" w:hAnsi="仿宋" w:eastAsia="仿宋" w:cs="宋体"/>
                <w:color w:val="000000" w:themeColor="text1"/>
                <w:kern w:val="0"/>
                <w:szCs w:val="21"/>
                <w14:textFill>
                  <w14:solidFill>
                    <w14:schemeClr w14:val="tx1"/>
                  </w14:solidFill>
                </w14:textFill>
              </w:rPr>
              <w:t>0</w:t>
            </w:r>
            <w:r>
              <w:rPr>
                <w:rFonts w:hint="eastAsia" w:ascii="仿宋" w:hAnsi="仿宋" w:eastAsia="仿宋" w:cs="宋体"/>
                <w:color w:val="000000" w:themeColor="text1"/>
                <w:kern w:val="0"/>
                <w:szCs w:val="21"/>
                <w14:textFill>
                  <w14:solidFill>
                    <w14:schemeClr w14:val="tx1"/>
                  </w14:solidFill>
                </w14:textFill>
              </w:rPr>
              <w:t>mm，偏差不大于±2%</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4</w:t>
            </w:r>
            <w:r>
              <w:rPr>
                <w:rFonts w:hint="eastAsia" w:ascii="仿宋" w:hAnsi="仿宋" w:eastAsia="仿宋" w:cs="宋体"/>
                <w:color w:val="000000" w:themeColor="text1"/>
                <w:kern w:val="0"/>
                <w:szCs w:val="21"/>
                <w14:textFill>
                  <w14:solidFill>
                    <w14:schemeClr w14:val="tx1"/>
                  </w14:solidFill>
                </w14:textFill>
              </w:rPr>
              <w:t>、自控定时：30S／次</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5</w:t>
            </w:r>
            <w:r>
              <w:rPr>
                <w:rFonts w:hint="eastAsia" w:ascii="仿宋" w:hAnsi="仿宋" w:eastAsia="仿宋" w:cs="宋体"/>
                <w:color w:val="000000" w:themeColor="text1"/>
                <w:kern w:val="0"/>
                <w:szCs w:val="21"/>
                <w14:textFill>
                  <w14:solidFill>
                    <w14:schemeClr w14:val="tx1"/>
                  </w14:solidFill>
                </w14:textFill>
              </w:rPr>
              <w:t>、试筒内径：32±0.25mm高度：420±0.25mm</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6</w:t>
            </w:r>
            <w:r>
              <w:rPr>
                <w:rFonts w:hint="eastAsia" w:ascii="仿宋" w:hAnsi="仿宋" w:eastAsia="仿宋" w:cs="宋体"/>
                <w:color w:val="000000" w:themeColor="text1"/>
                <w:kern w:val="0"/>
                <w:szCs w:val="21"/>
                <w14:textFill>
                  <w14:solidFill>
                    <w14:schemeClr w14:val="tx1"/>
                  </w14:solidFill>
                </w14:textFill>
              </w:rPr>
              <w:t>、冲洗管外径：6±0.5mm内径：4±0.2mm</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根据细集料砂当量试验规程要求设计而生产制造的产品，测定细集料中所含的粘性土或杂质的含量</w:t>
            </w:r>
            <w:r>
              <w:rPr>
                <w:rFonts w:ascii="仿宋" w:hAnsi="仿宋" w:eastAsia="仿宋"/>
                <w:color w:val="000000" w:themeColor="text1"/>
                <w:kern w:val="0"/>
                <w:szCs w:val="21"/>
                <w14:textFill>
                  <w14:solidFill>
                    <w14:schemeClr w14:val="tx1"/>
                  </w14:solidFill>
                </w14:textFill>
              </w:rPr>
              <w:t>,</w:t>
            </w:r>
            <w:r>
              <w:rPr>
                <w:rFonts w:hint="eastAsia" w:ascii="仿宋" w:hAnsi="仿宋" w:eastAsia="仿宋"/>
                <w:color w:val="000000" w:themeColor="text1"/>
                <w:kern w:val="0"/>
                <w:szCs w:val="21"/>
                <w14:textFill>
                  <w14:solidFill>
                    <w14:schemeClr w14:val="tx1"/>
                  </w14:solidFill>
                </w14:textFill>
              </w:rPr>
              <w:t>以评定集料的洁净程度</w:t>
            </w:r>
            <w:r>
              <w:rPr>
                <w:rFonts w:ascii="仿宋" w:hAnsi="仿宋" w:eastAsia="仿宋"/>
                <w:color w:val="000000" w:themeColor="text1"/>
                <w:kern w:val="0"/>
                <w:szCs w:val="21"/>
                <w14:textFill>
                  <w14:solidFill>
                    <w14:schemeClr w14:val="tx1"/>
                  </w14:solidFill>
                </w14:textFill>
              </w:rPr>
              <w:t>,</w:t>
            </w:r>
            <w:r>
              <w:rPr>
                <w:rFonts w:hint="eastAsia" w:ascii="仿宋" w:hAnsi="仿宋" w:eastAsia="仿宋"/>
                <w:color w:val="000000" w:themeColor="text1"/>
                <w:kern w:val="0"/>
                <w:szCs w:val="21"/>
                <w14:textFill>
                  <w14:solidFill>
                    <w14:schemeClr w14:val="tx1"/>
                  </w14:solidFill>
                </w14:textFill>
              </w:rPr>
              <w:t>砂当量</w:t>
            </w:r>
          </w:p>
        </w:tc>
        <w:tc>
          <w:tcPr>
            <w:tcW w:w="699"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43</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石粉含量测定仪</w:t>
            </w:r>
          </w:p>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(亚甲基蓝测定仪)</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1、电源电压：220V</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2、大转速：600转/±10转</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3、小转速：400转/min±10转</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4、叶轮直径：75mm±10mm</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 xml:space="preserve">5、叶轮个数：3~4个 </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适用于确定细集料中是否存在膨胀性粘土矿物，并测定其含量，以评定集料的洁净程度。</w:t>
            </w:r>
          </w:p>
        </w:tc>
        <w:tc>
          <w:tcPr>
            <w:tcW w:w="699"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设备配件清单</w:t>
            </w:r>
            <w:r>
              <w:rPr>
                <w:rFonts w:hint="eastAsia" w:ascii="仿宋" w:hAnsi="仿宋" w:eastAsia="仿宋" w:cs="宋体"/>
                <w:color w:val="000000" w:themeColor="text1"/>
                <w:kern w:val="0"/>
                <w:szCs w:val="21"/>
                <w14:textFill>
                  <w14:solidFill>
                    <w14:schemeClr w14:val="tx1"/>
                  </w14:solidFill>
                </w14:textFill>
              </w:rPr>
              <w:t>1000ml烧杯1个，2ml\5ml移液管各1支，亚甲基蓝试剂1瓶，温度计1支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44</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细集料棱角性实验仪</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套</w:t>
            </w:r>
          </w:p>
        </w:tc>
        <w:tc>
          <w:tcPr>
            <w:tcW w:w="169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测定天然砂，人工砂，石屑等适用于路面的细集料粗糙度，以评定细集料颗粒的棱角性，表面构造，预测细集料粒对沥青混合料的内摩擦角和抗流动变形性能及对拌制水泥混凝土的和易性的影响。</w:t>
            </w:r>
          </w:p>
        </w:tc>
        <w:tc>
          <w:tcPr>
            <w:tcW w:w="699"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45</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震击式振筛机</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1、配套筛子规格：φ200 φ300mm</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2</w:t>
            </w:r>
            <w:r>
              <w:rPr>
                <w:rFonts w:hint="eastAsia" w:ascii="仿宋" w:hAnsi="仿宋" w:eastAsia="仿宋" w:cs="宋体"/>
                <w:color w:val="000000" w:themeColor="text1"/>
                <w:kern w:val="0"/>
                <w:szCs w:val="21"/>
                <w14:textFill>
                  <w14:solidFill>
                    <w14:schemeClr w14:val="tx1"/>
                  </w14:solidFill>
                </w14:textFill>
              </w:rPr>
              <w:t>、筛子顶击行程：10mm</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3</w:t>
            </w:r>
            <w:r>
              <w:rPr>
                <w:rFonts w:hint="eastAsia" w:ascii="仿宋" w:hAnsi="仿宋" w:eastAsia="仿宋" w:cs="宋体"/>
                <w:color w:val="000000" w:themeColor="text1"/>
                <w:kern w:val="0"/>
                <w:szCs w:val="21"/>
                <w14:textFill>
                  <w14:solidFill>
                    <w14:schemeClr w14:val="tx1"/>
                  </w14:solidFill>
                </w14:textFill>
              </w:rPr>
              <w:t>、筛分效率：＞95％</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1、根据行业标准JTG E42-2005 《公路工路集料试验规程》中的T0302-2005粗集料及集料混合料的筛分试验与T0327-2005细集料筛分试验的技术标准设计制造；</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2、配装有自动停机装置；</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46</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数显式液塑限联合测定仪</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 综合精度：±0.05mm</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2</w:t>
            </w:r>
            <w:r>
              <w:rPr>
                <w:rFonts w:hint="eastAsia" w:ascii="仿宋" w:hAnsi="仿宋" w:eastAsia="仿宋" w:cs="宋体"/>
                <w:color w:val="000000" w:themeColor="text1"/>
                <w:kern w:val="0"/>
                <w:szCs w:val="21"/>
                <w14:textFill>
                  <w14:solidFill>
                    <w14:schemeClr w14:val="tx1"/>
                  </w14:solidFill>
                </w14:textFill>
              </w:rPr>
              <w:t>. 灵敏度：0.01mm</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3</w:t>
            </w:r>
            <w:r>
              <w:rPr>
                <w:rFonts w:hint="eastAsia" w:ascii="仿宋" w:hAnsi="仿宋" w:eastAsia="仿宋" w:cs="宋体"/>
                <w:color w:val="000000" w:themeColor="text1"/>
                <w:kern w:val="0"/>
                <w:szCs w:val="21"/>
                <w14:textFill>
                  <w14:solidFill>
                    <w14:schemeClr w14:val="tx1"/>
                  </w14:solidFill>
                </w14:textFill>
              </w:rPr>
              <w:t>. 重复性：100%</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4</w:t>
            </w:r>
            <w:r>
              <w:rPr>
                <w:rFonts w:hint="eastAsia" w:ascii="仿宋" w:hAnsi="仿宋" w:eastAsia="仿宋" w:cs="宋体"/>
                <w:color w:val="000000" w:themeColor="text1"/>
                <w:kern w:val="0"/>
                <w:szCs w:val="21"/>
                <w14:textFill>
                  <w14:solidFill>
                    <w14:schemeClr w14:val="tx1"/>
                  </w14:solidFill>
                </w14:textFill>
              </w:rPr>
              <w:t>. 锥尖接触判断灵敏度：≥10MΩ</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5</w:t>
            </w:r>
            <w:r>
              <w:rPr>
                <w:rFonts w:hint="eastAsia" w:ascii="仿宋" w:hAnsi="仿宋" w:eastAsia="仿宋" w:cs="宋体"/>
                <w:color w:val="000000" w:themeColor="text1"/>
                <w:kern w:val="0"/>
                <w:szCs w:val="21"/>
                <w14:textFill>
                  <w14:solidFill>
                    <w14:schemeClr w14:val="tx1"/>
                  </w14:solidFill>
                </w14:textFill>
              </w:rPr>
              <w:t>.锥重：76g/100g</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数显式土壤液塑限联合测定仪采用数字显示等技术，能自动定时，测量，显示，具有性能稳定、数据可靠、测量精度高、读数直观、清晰、操作简单方便，工作效率高等特点</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47</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*电动切石机</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1、可切高度(mm)：170mm,180mm(标配）,210mm,300mm</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2、金刚石切刀(mm)： Φ450(高170mm)，Φ500（高180mm）(标配）,Φ600（高210mm）,Φ800（高300mm）</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3、工作形式： 单、双刀切割两平面，单刀切割</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4</w:t>
            </w:r>
            <w:r>
              <w:rPr>
                <w:rFonts w:hint="eastAsia" w:ascii="仿宋" w:hAnsi="仿宋" w:eastAsia="仿宋" w:cs="宋体"/>
                <w:color w:val="000000" w:themeColor="text1"/>
                <w:kern w:val="0"/>
                <w:szCs w:val="21"/>
                <w14:textFill>
                  <w14:solidFill>
                    <w14:schemeClr w14:val="tx1"/>
                  </w14:solidFill>
                </w14:textFill>
              </w:rPr>
              <w:t>、噪音  ≦80dB</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1、根据行业标准 JTG E41-2005《公路工程岩石试验规程》设计制造；</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2、自动双刀岩石、芯样两用切割机，可精确切割岩石和混凝土芯样。</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3、防锈性能好，整机机构紧凑，全封闭，低噪音，具有快进快退刀，自动后退功能。</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48</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*砂轮磨平机</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1、最大可磨高度：</w:t>
            </w:r>
            <w:r>
              <w:rPr>
                <w:rFonts w:hint="eastAsia" w:ascii="仿宋" w:hAnsi="仿宋" w:eastAsia="仿宋"/>
                <w:color w:val="000000" w:themeColor="text1"/>
                <w:szCs w:val="21"/>
                <w14:textFill>
                  <w14:solidFill>
                    <w14:schemeClr w14:val="tx1"/>
                  </w14:solidFill>
                </w14:textFill>
              </w:rPr>
              <w:t>≮</w:t>
            </w:r>
            <w:r>
              <w:rPr>
                <w:rFonts w:hint="eastAsia" w:ascii="仿宋" w:hAnsi="仿宋" w:eastAsia="仿宋" w:cs="宋体"/>
                <w:color w:val="000000" w:themeColor="text1"/>
                <w:kern w:val="0"/>
                <w:szCs w:val="21"/>
                <w14:textFill>
                  <w14:solidFill>
                    <w14:schemeClr w14:val="tx1"/>
                  </w14:solidFill>
                </w14:textFill>
              </w:rPr>
              <w:t>200mm</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2、金刚石磨头直径：φ200mm</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3、工作形式：自动双面磨平</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1、根据行业标准 JTG E41-2005《公路工程岩石试验规程》设计制造；</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2、刚性好，承压能力强，能满足高负载下高速稳定运行；</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3、能在有效设置范围内以任意速度工作，实现平稳的停止、加速、减速及换向，能有效的防止工件破碎</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pStyle w:val="2"/>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49</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集料标准套筛</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套</w:t>
            </w:r>
          </w:p>
        </w:tc>
        <w:tc>
          <w:tcPr>
            <w:tcW w:w="169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用于碎石的筛分。</w:t>
            </w:r>
          </w:p>
        </w:tc>
        <w:tc>
          <w:tcPr>
            <w:tcW w:w="699"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r>
              <w:rPr>
                <w:rFonts w:hint="eastAsia" w:ascii="仿宋" w:hAnsi="仿宋" w:eastAsia="仿宋" w:cs="宋体"/>
                <w:color w:val="000000" w:themeColor="text1"/>
                <w:kern w:val="0"/>
                <w:szCs w:val="21"/>
                <w14:textFill>
                  <w14:solidFill>
                    <w14:schemeClr w14:val="tx1"/>
                  </w14:solidFill>
                </w14:textFill>
              </w:rPr>
              <w:t>含2个1.7方孔筛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50</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规准仪</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套</w:t>
            </w:r>
          </w:p>
        </w:tc>
        <w:tc>
          <w:tcPr>
            <w:tcW w:w="169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用于混凝土骨料分级筛选。</w:t>
            </w:r>
          </w:p>
        </w:tc>
        <w:tc>
          <w:tcPr>
            <w:tcW w:w="699"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51</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容量桶</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套</w:t>
            </w:r>
          </w:p>
        </w:tc>
        <w:tc>
          <w:tcPr>
            <w:tcW w:w="169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（5L、10L、20L）</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1、容量筒满足GB-T50080-2002《普通混凝土拌合物性能试验方法标准》、JTG E42-2005《公路工程集料试验规程》规范要求设计制作；</w:t>
            </w:r>
          </w:p>
          <w:p>
            <w:pPr>
              <w:widowControl/>
              <w:jc w:val="left"/>
              <w:rPr>
                <w:rFonts w:ascii="仿宋" w:hAnsi="仿宋" w:eastAsia="仿宋" w:cs="宋体"/>
                <w:color w:val="000000" w:themeColor="text1"/>
                <w:kern w:val="0"/>
                <w:szCs w:val="21"/>
                <w14:textFill>
                  <w14:solidFill>
                    <w14:schemeClr w14:val="tx1"/>
                  </w14:solidFill>
                </w14:textFill>
              </w:rPr>
            </w:pPr>
          </w:p>
        </w:tc>
        <w:tc>
          <w:tcPr>
            <w:tcW w:w="699"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52</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李氏比重瓶</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4</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个</w:t>
            </w:r>
          </w:p>
        </w:tc>
        <w:tc>
          <w:tcPr>
            <w:tcW w:w="169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250ml</w:t>
            </w:r>
          </w:p>
        </w:tc>
        <w:tc>
          <w:tcPr>
            <w:tcW w:w="1237"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w:t>
            </w:r>
          </w:p>
        </w:tc>
        <w:tc>
          <w:tcPr>
            <w:tcW w:w="699"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53</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容量瓶</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10</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个</w:t>
            </w:r>
          </w:p>
        </w:tc>
        <w:tc>
          <w:tcPr>
            <w:tcW w:w="169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5ml</w:t>
            </w:r>
          </w:p>
        </w:tc>
        <w:tc>
          <w:tcPr>
            <w:tcW w:w="1237"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w:t>
            </w:r>
          </w:p>
        </w:tc>
        <w:tc>
          <w:tcPr>
            <w:tcW w:w="699"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54</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游标卡尺</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4</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把</w:t>
            </w:r>
          </w:p>
        </w:tc>
        <w:tc>
          <w:tcPr>
            <w:tcW w:w="169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0-300mm</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根据行业标准 JTG E41-2005《公路工程岩石试验规程》T0312-2005粗集料针片状颗粒含量试验（游标卡尺法）等试验的要求设计制造</w:t>
            </w:r>
          </w:p>
        </w:tc>
        <w:tc>
          <w:tcPr>
            <w:tcW w:w="699"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55</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*烘箱</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000000" w:fill="FFFFFF"/>
            <w:vAlign w:val="center"/>
          </w:tcPr>
          <w:p>
            <w:pPr>
              <w:pStyle w:val="16"/>
              <w:shd w:val="clear" w:color="auto" w:fill="FFFFFF"/>
              <w:spacing w:before="0" w:beforeAutospacing="0" w:after="0" w:afterAutospacing="0"/>
              <w:rPr>
                <w:rFonts w:ascii="仿宋" w:hAnsi="仿宋" w:eastAsia="仿宋" w:cs="Times New Roman"/>
                <w:color w:val="000000" w:themeColor="text1"/>
                <w:sz w:val="21"/>
                <w:szCs w:val="21"/>
                <w14:textFill>
                  <w14:solidFill>
                    <w14:schemeClr w14:val="tx1"/>
                  </w14:solidFill>
                </w14:textFill>
              </w:rPr>
            </w:pPr>
            <w:r>
              <w:rPr>
                <w:rFonts w:ascii="仿宋" w:hAnsi="仿宋" w:eastAsia="仿宋" w:cs="Times New Roman"/>
                <w:color w:val="000000" w:themeColor="text1"/>
                <w:sz w:val="21"/>
                <w:szCs w:val="21"/>
                <w14:textFill>
                  <w14:solidFill>
                    <w14:schemeClr w14:val="tx1"/>
                  </w14:solidFill>
                </w14:textFill>
              </w:rPr>
              <w:t>1</w:t>
            </w:r>
            <w:r>
              <w:rPr>
                <w:rFonts w:hint="eastAsia" w:ascii="仿宋" w:hAnsi="仿宋" w:eastAsia="仿宋" w:cs="Times New Roman"/>
                <w:color w:val="000000" w:themeColor="text1"/>
                <w:sz w:val="21"/>
                <w:szCs w:val="21"/>
                <w14:textFill>
                  <w14:solidFill>
                    <w14:schemeClr w14:val="tx1"/>
                  </w14:solidFill>
                </w14:textFill>
              </w:rPr>
              <w:t>、工作电源： AC 220V±10%；50Hz。</w:t>
            </w:r>
          </w:p>
          <w:p>
            <w:pPr>
              <w:pStyle w:val="16"/>
              <w:shd w:val="clear" w:color="auto" w:fill="FFFFFF"/>
              <w:spacing w:before="0" w:beforeAutospacing="0" w:after="0" w:afterAutospacing="0"/>
              <w:rPr>
                <w:rFonts w:ascii="仿宋" w:hAnsi="仿宋" w:eastAsia="仿宋" w:cs="Times New Roman"/>
                <w:color w:val="000000" w:themeColor="text1"/>
                <w:sz w:val="21"/>
                <w:szCs w:val="21"/>
                <w14:textFill>
                  <w14:solidFill>
                    <w14:schemeClr w14:val="tx1"/>
                  </w14:solidFill>
                </w14:textFill>
              </w:rPr>
            </w:pPr>
            <w:r>
              <w:rPr>
                <w:rFonts w:hint="eastAsia" w:ascii="仿宋" w:hAnsi="仿宋" w:eastAsia="仿宋" w:cs="Times New Roman"/>
                <w:color w:val="000000" w:themeColor="text1"/>
                <w:sz w:val="21"/>
                <w:szCs w:val="21"/>
                <w14:textFill>
                  <w14:solidFill>
                    <w14:schemeClr w14:val="tx1"/>
                  </w14:solidFill>
                </w14:textFill>
              </w:rPr>
              <w:t>2、温度波动度≯±1℃，均匀度≯±7.5℃</w:t>
            </w:r>
          </w:p>
          <w:p>
            <w:pPr>
              <w:widowControl/>
              <w:jc w:val="left"/>
              <w:rPr>
                <w:rFonts w:ascii="仿宋" w:hAnsi="仿宋" w:eastAsia="仿宋"/>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3</w:t>
            </w:r>
            <w:r>
              <w:rPr>
                <w:rFonts w:hint="eastAsia" w:ascii="仿宋" w:hAnsi="仿宋" w:eastAsia="仿宋"/>
                <w:color w:val="000000" w:themeColor="text1"/>
                <w:kern w:val="0"/>
                <w:szCs w:val="21"/>
                <w14:textFill>
                  <w14:solidFill>
                    <w14:schemeClr w14:val="tx1"/>
                  </w14:solidFill>
                </w14:textFill>
              </w:rPr>
              <w:t>、控温：室温-300℃</w:t>
            </w:r>
          </w:p>
          <w:p>
            <w:pPr>
              <w:pStyle w:val="2"/>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4、工作空间尺寸：</w:t>
            </w:r>
            <w:r>
              <w:rPr>
                <w:rFonts w:ascii="仿宋" w:hAnsi="仿宋" w:eastAsia="仿宋"/>
                <w:color w:val="000000" w:themeColor="text1"/>
                <w:kern w:val="0"/>
                <w:szCs w:val="21"/>
                <w14:textFill>
                  <w14:solidFill>
                    <w14:schemeClr w14:val="tx1"/>
                  </w14:solidFill>
                </w14:textFill>
              </w:rPr>
              <w:t>500mm*600mm*750mm</w:t>
            </w:r>
            <w:r>
              <w:rPr>
                <w:rFonts w:hint="eastAsia" w:ascii="仿宋" w:hAnsi="仿宋" w:eastAsia="仿宋"/>
                <w:color w:val="000000" w:themeColor="text1"/>
                <w:kern w:val="0"/>
                <w:szCs w:val="21"/>
                <w14:textFill>
                  <w14:solidFill>
                    <w14:schemeClr w14:val="tx1"/>
                  </w14:solidFill>
                </w14:textFill>
              </w:rPr>
              <w:t>，允许</w:t>
            </w:r>
            <w:r>
              <w:rPr>
                <w:rFonts w:ascii="仿宋" w:hAnsi="仿宋" w:eastAsia="仿宋"/>
                <w:color w:val="000000" w:themeColor="text1"/>
                <w:kern w:val="0"/>
                <w:szCs w:val="21"/>
                <w14:textFill>
                  <w14:solidFill>
                    <w14:schemeClr w14:val="tx1"/>
                  </w14:solidFill>
                </w14:textFill>
              </w:rPr>
              <w:t>偏差±5</w:t>
            </w:r>
            <w:r>
              <w:rPr>
                <w:rFonts w:hint="eastAsia" w:ascii="仿宋" w:hAnsi="仿宋" w:eastAsia="仿宋"/>
                <w:color w:val="000000" w:themeColor="text1"/>
                <w:kern w:val="0"/>
                <w:szCs w:val="21"/>
                <w14:textFill>
                  <w14:solidFill>
                    <w14:schemeClr w14:val="tx1"/>
                  </w14:solidFill>
                </w14:textFill>
              </w:rPr>
              <w:t>%</w:t>
            </w:r>
          </w:p>
        </w:tc>
        <w:tc>
          <w:tcPr>
            <w:tcW w:w="1237"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用于材料烘干、加热等。</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pStyle w:val="2"/>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56</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新标准法维卡仪</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000000" w:fill="FFFFFF"/>
            <w:vAlign w:val="center"/>
          </w:tcPr>
          <w:p>
            <w:pPr>
              <w:pStyle w:val="42"/>
              <w:widowControl/>
              <w:numPr>
                <w:ilvl w:val="0"/>
                <w:numId w:val="1"/>
              </w:numPr>
              <w:ind w:firstLineChars="0"/>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滑动部份总重量：300g±1g；</w:t>
            </w:r>
          </w:p>
          <w:p>
            <w:pPr>
              <w:pStyle w:val="2"/>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2、试锥滑动最大行程：</w:t>
            </w:r>
            <w:r>
              <w:rPr>
                <w:rFonts w:hint="eastAsia" w:ascii="仿宋" w:hAnsi="仿宋" w:eastAsia="仿宋" w:cs="宋体"/>
                <w:color w:val="000000" w:themeColor="text1"/>
                <w:kern w:val="0"/>
                <w:szCs w:val="21"/>
                <w14:textFill>
                  <w14:solidFill>
                    <w14:schemeClr w14:val="tx1"/>
                  </w14:solidFill>
                </w14:textFill>
              </w:rPr>
              <w:t>7</w:t>
            </w:r>
            <w:r>
              <w:rPr>
                <w:rFonts w:ascii="仿宋" w:hAnsi="仿宋" w:eastAsia="仿宋" w:cs="宋体"/>
                <w:color w:val="000000" w:themeColor="text1"/>
                <w:kern w:val="0"/>
                <w:szCs w:val="21"/>
                <w14:textFill>
                  <w14:solidFill>
                    <w14:schemeClr w14:val="tx1"/>
                  </w14:solidFill>
                </w14:textFill>
              </w:rPr>
              <w:t>0mm</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根据IS09597-1989制造，符合GB/T1346-2001用于测试水泥标准稠度用水量，凝结时间和游离氧化钙造成的体积安定性。</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57</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雷氏夹测定仪</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套</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1、3</w:t>
            </w:r>
            <w:r>
              <w:rPr>
                <w:rFonts w:ascii="仿宋" w:hAnsi="仿宋" w:eastAsia="仿宋" w:cs="宋体"/>
                <w:color w:val="000000" w:themeColor="text1"/>
                <w:kern w:val="0"/>
                <w:szCs w:val="21"/>
                <w14:textFill>
                  <w14:solidFill>
                    <w14:schemeClr w14:val="tx1"/>
                  </w14:solidFill>
                </w14:textFill>
              </w:rPr>
              <w:t>00g负荷下两针</w:t>
            </w:r>
            <w:r>
              <w:rPr>
                <w:rFonts w:hint="eastAsia" w:ascii="仿宋" w:hAnsi="仿宋" w:eastAsia="仿宋" w:cs="宋体"/>
                <w:color w:val="000000" w:themeColor="text1"/>
                <w:kern w:val="0"/>
                <w:szCs w:val="21"/>
                <w14:textFill>
                  <w14:solidFill>
                    <w14:schemeClr w14:val="tx1"/>
                  </w14:solidFill>
                </w14:textFill>
              </w:rPr>
              <w:t>尖</w:t>
            </w:r>
            <w:r>
              <w:rPr>
                <w:rFonts w:ascii="仿宋" w:hAnsi="仿宋" w:eastAsia="仿宋" w:cs="宋体"/>
                <w:color w:val="000000" w:themeColor="text1"/>
                <w:kern w:val="0"/>
                <w:szCs w:val="21"/>
                <w14:textFill>
                  <w14:solidFill>
                    <w14:schemeClr w14:val="tx1"/>
                  </w14:solidFill>
                </w14:textFill>
              </w:rPr>
              <w:t>距的最大膨胀值</w:t>
            </w:r>
            <w:r>
              <w:rPr>
                <w:rFonts w:hint="eastAsia" w:ascii="仿宋" w:hAnsi="仿宋" w:eastAsia="仿宋" w:cs="宋体"/>
                <w:color w:val="000000" w:themeColor="text1"/>
                <w:kern w:val="0"/>
                <w:szCs w:val="21"/>
                <w14:textFill>
                  <w14:solidFill>
                    <w14:schemeClr w14:val="tx1"/>
                  </w14:solidFill>
                </w14:textFill>
              </w:rPr>
              <w:t>:≤(1</w:t>
            </w:r>
            <w:r>
              <w:rPr>
                <w:rFonts w:ascii="仿宋" w:hAnsi="仿宋" w:eastAsia="仿宋" w:cs="宋体"/>
                <w:color w:val="000000" w:themeColor="text1"/>
                <w:kern w:val="0"/>
                <w:szCs w:val="21"/>
                <w14:textFill>
                  <w14:solidFill>
                    <w14:schemeClr w14:val="tx1"/>
                  </w14:solidFill>
                </w14:textFill>
              </w:rPr>
              <w:t>7.5±2.5)mm</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2</w:t>
            </w:r>
            <w:r>
              <w:rPr>
                <w:rFonts w:hint="eastAsia" w:ascii="仿宋" w:hAnsi="仿宋" w:eastAsia="仿宋" w:cs="宋体"/>
                <w:color w:val="000000" w:themeColor="text1"/>
                <w:kern w:val="0"/>
                <w:szCs w:val="21"/>
                <w14:textFill>
                  <w14:solidFill>
                    <w14:schemeClr w14:val="tx1"/>
                  </w14:solidFill>
                </w14:textFill>
              </w:rPr>
              <w:t>、去</w:t>
            </w:r>
            <w:r>
              <w:rPr>
                <w:rFonts w:ascii="仿宋" w:hAnsi="仿宋" w:eastAsia="仿宋" w:cs="宋体"/>
                <w:color w:val="000000" w:themeColor="text1"/>
                <w:kern w:val="0"/>
                <w:szCs w:val="21"/>
                <w14:textFill>
                  <w14:solidFill>
                    <w14:schemeClr w14:val="tx1"/>
                  </w14:solidFill>
                </w14:textFill>
              </w:rPr>
              <w:t>荷后要求恢复正常状态：</w:t>
            </w:r>
            <w:r>
              <w:rPr>
                <w:rFonts w:hint="eastAsia" w:ascii="仿宋" w:hAnsi="仿宋" w:eastAsia="仿宋" w:cs="宋体"/>
                <w:color w:val="000000" w:themeColor="text1"/>
                <w:kern w:val="0"/>
                <w:szCs w:val="21"/>
                <w14:textFill>
                  <w14:solidFill>
                    <w14:schemeClr w14:val="tx1"/>
                  </w14:solidFill>
                </w14:textFill>
              </w:rPr>
              <w:t>1</w:t>
            </w:r>
            <w:r>
              <w:rPr>
                <w:rFonts w:ascii="仿宋" w:hAnsi="仿宋" w:eastAsia="仿宋" w:cs="宋体"/>
                <w:color w:val="000000" w:themeColor="text1"/>
                <w:kern w:val="0"/>
                <w:szCs w:val="21"/>
                <w14:textFill>
                  <w14:solidFill>
                    <w14:schemeClr w14:val="tx1"/>
                  </w14:solidFill>
                </w14:textFill>
              </w:rPr>
              <w:t>0mm</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根据行业标准GB/T1346、ISO9597、JC/T954进行设计制造；2、仪器主要用于检测雷氏夹质量是否符合要求也用于测量沸煮前后水泥试件在雷氏夹两指针间距离的增值来判定水泥的安定性。</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58</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*负压筛析仪</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1、工作负压： -4000～-6000Pa</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2、喷气嘴转速：（30±2）rpm</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3、筛析时间： 120s</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4、筛析测试细度：0.080㎜</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1、仪器生产制造符合GB1345、JC/T728标准要求；2、主要有筛座、微电机、吸尘器、旋风简及电器控制组成；</w:t>
            </w:r>
            <w:r>
              <w:rPr>
                <w:rFonts w:ascii="仿宋" w:hAnsi="仿宋" w:eastAsia="仿宋" w:cs="宋体"/>
                <w:color w:val="000000" w:themeColor="text1"/>
                <w:kern w:val="0"/>
                <w:szCs w:val="21"/>
                <w14:textFill>
                  <w14:solidFill>
                    <w14:schemeClr w14:val="tx1"/>
                  </w14:solidFill>
                </w14:textFill>
              </w:rPr>
              <w:t>3</w:t>
            </w:r>
            <w:r>
              <w:rPr>
                <w:rFonts w:hint="eastAsia" w:ascii="仿宋" w:hAnsi="仿宋" w:eastAsia="仿宋" w:cs="宋体"/>
                <w:color w:val="000000" w:themeColor="text1"/>
                <w:kern w:val="0"/>
                <w:szCs w:val="21"/>
                <w14:textFill>
                  <w14:solidFill>
                    <w14:schemeClr w14:val="tx1"/>
                  </w14:solidFill>
                </w14:textFill>
              </w:rPr>
              <w:t>可用于测定硅酸盐水泥、普通水泥、火山灰水泥、粉煤灰水泥等水泥细度。</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59</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*电动抗折试验机</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1.单杠杆试验力比（上梁臂距比）(大)10：1</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2.双杠杆试验力比（下梁臂距比）(大)50：1</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3.最大力值：单杠杆1000N</w:t>
            </w:r>
            <w:r>
              <w:rPr>
                <w:rFonts w:ascii="仿宋" w:hAnsi="仿宋" w:eastAsia="仿宋" w:cs="宋体"/>
                <w:color w:val="000000" w:themeColor="text1"/>
                <w:kern w:val="0"/>
                <w:szCs w:val="21"/>
                <w14:textFill>
                  <w14:solidFill>
                    <w14:schemeClr w14:val="tx1"/>
                  </w14:solidFill>
                </w14:textFill>
              </w:rPr>
              <w:t xml:space="preserve"> </w:t>
            </w:r>
            <w:r>
              <w:rPr>
                <w:rFonts w:hint="eastAsia" w:ascii="仿宋" w:hAnsi="仿宋" w:eastAsia="仿宋" w:cs="宋体"/>
                <w:color w:val="000000" w:themeColor="text1"/>
                <w:kern w:val="0"/>
                <w:szCs w:val="21"/>
                <w14:textFill>
                  <w14:solidFill>
                    <w14:schemeClr w14:val="tx1"/>
                  </w14:solidFill>
                </w14:textFill>
              </w:rPr>
              <w:t>双杠杆5000N</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4.加荷速度： 单杠杆(10±1)N/s 双杠杆(50±5)N/s</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5</w:t>
            </w:r>
            <w:r>
              <w:rPr>
                <w:rFonts w:hint="eastAsia" w:ascii="仿宋" w:hAnsi="仿宋" w:eastAsia="仿宋" w:cs="宋体"/>
                <w:color w:val="000000" w:themeColor="text1"/>
                <w:kern w:val="0"/>
                <w:szCs w:val="21"/>
                <w14:textFill>
                  <w14:solidFill>
                    <w14:schemeClr w14:val="tx1"/>
                  </w14:solidFill>
                </w14:textFill>
              </w:rPr>
              <w:t>.示值相对误差:＜±1%</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6</w:t>
            </w:r>
            <w:r>
              <w:rPr>
                <w:rFonts w:hint="eastAsia" w:ascii="仿宋" w:hAnsi="仿宋" w:eastAsia="仿宋" w:cs="宋体"/>
                <w:color w:val="000000" w:themeColor="text1"/>
                <w:kern w:val="0"/>
                <w:szCs w:val="21"/>
                <w14:textFill>
                  <w14:solidFill>
                    <w14:schemeClr w14:val="tx1"/>
                  </w14:solidFill>
                </w14:textFill>
              </w:rPr>
              <w:t>.感量：双杠杆时校正平衡，在杠杆水平离支点500mm处加荷1g。杠杆倾角＞1/50</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仪器生产制造符合GB/T17671、JC/T724、BS4550、ISO679标准要求；仪器主要用于检验水泥软练胶砂抗折强度，并可作其他非金属脆性材料的抗折强度检验。</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60</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凝结时间测定仪</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仪器主要用于测定砌筑和抹浆以贯入阻力表示的凝结时间。</w:t>
            </w:r>
          </w:p>
        </w:tc>
        <w:tc>
          <w:tcPr>
            <w:tcW w:w="699"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61</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沸煮箱</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1、内胆有效容积：≥31L</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2、升温时间：（20℃升至100℃）30±5min</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3、横沸时间：3h±5min</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系行业标准GB/T1346、JC/T955《水泥标准稠度用水量、凝结时间，安全性检验方法》规定使用的配套设备；能自动控制箱体内水升温至沸腾和保持沸腾的时间，以检定水泥净浆体积的安定性（即雷氏法和试饼法）。</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62</w:t>
            </w:r>
          </w:p>
        </w:tc>
        <w:tc>
          <w:tcPr>
            <w:tcW w:w="483"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胶砂搅拌机</w:t>
            </w:r>
          </w:p>
        </w:tc>
        <w:tc>
          <w:tcPr>
            <w:tcW w:w="240"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auto" w:fill="auto"/>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1、搅拌叶转数速度挡 低速 140±5（自转） 62±5（公转） 高速 285±10（自转） 125±10（公转）；</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2</w:t>
            </w:r>
            <w:r>
              <w:rPr>
                <w:rFonts w:hint="eastAsia" w:ascii="仿宋" w:hAnsi="仿宋" w:eastAsia="仿宋" w:cs="宋体"/>
                <w:color w:val="000000" w:themeColor="text1"/>
                <w:kern w:val="0"/>
                <w:szCs w:val="21"/>
                <w14:textFill>
                  <w14:solidFill>
                    <w14:schemeClr w14:val="tx1"/>
                  </w14:solidFill>
                </w14:textFill>
              </w:rPr>
              <w:t>、搅拌锅容积5L，壁厚1.5mm。</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3</w:t>
            </w:r>
            <w:r>
              <w:rPr>
                <w:rFonts w:hint="eastAsia" w:ascii="仿宋" w:hAnsi="仿宋" w:eastAsia="仿宋" w:cs="宋体"/>
                <w:color w:val="000000" w:themeColor="text1"/>
                <w:kern w:val="0"/>
                <w:szCs w:val="21"/>
                <w14:textFill>
                  <w14:solidFill>
                    <w14:schemeClr w14:val="tx1"/>
                  </w14:solidFill>
                </w14:textFill>
              </w:rPr>
              <w:t>、搅拌叶与搅拌锅之间的工作间隙为3±1mm。</w:t>
            </w:r>
          </w:p>
        </w:tc>
        <w:tc>
          <w:tcPr>
            <w:tcW w:w="1237" w:type="pct"/>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仪器生产制造符合GB/T17671、JC/T681、BS3892、ISO679标准要求；仪器主要用于水泥胶砂试件制备时的搅拌。</w:t>
            </w:r>
          </w:p>
        </w:tc>
        <w:tc>
          <w:tcPr>
            <w:tcW w:w="699" w:type="pct"/>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63</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水泥胶砂振实台</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1、台盘中心距臂杆轴中心距离：8</w:t>
            </w:r>
            <w:r>
              <w:rPr>
                <w:rFonts w:ascii="仿宋" w:hAnsi="仿宋" w:eastAsia="仿宋" w:cs="宋体"/>
                <w:color w:val="000000" w:themeColor="text1"/>
                <w:kern w:val="0"/>
                <w:szCs w:val="21"/>
                <w14:textFill>
                  <w14:solidFill>
                    <w14:schemeClr w14:val="tx1"/>
                  </w14:solidFill>
                </w14:textFill>
              </w:rPr>
              <w:t>00mm</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2、振实台振幅： 15mm±0.3mm</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3、振动频率  60次/60秒±2秒</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4</w:t>
            </w:r>
            <w:r>
              <w:rPr>
                <w:rFonts w:hint="eastAsia" w:ascii="仿宋" w:hAnsi="仿宋" w:eastAsia="仿宋" w:cs="宋体"/>
                <w:color w:val="000000" w:themeColor="text1"/>
                <w:kern w:val="0"/>
                <w:szCs w:val="21"/>
                <w14:textFill>
                  <w14:solidFill>
                    <w14:schemeClr w14:val="tx1"/>
                  </w14:solidFill>
                </w14:textFill>
              </w:rPr>
              <w:t>、电源电压 AC220V</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仪器生产制造符合JC/T682、GB/T17671、ISO679标准要求；仪器主要用于水泥胶砂试件制备时的振实成型。</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64</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水泥混凝土恒温恒湿标准养护箱</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1、湿度： 9</w:t>
            </w:r>
            <w:r>
              <w:rPr>
                <w:rFonts w:ascii="仿宋" w:hAnsi="仿宋" w:eastAsia="仿宋" w:cs="宋体"/>
                <w:color w:val="000000" w:themeColor="text1"/>
                <w:kern w:val="0"/>
                <w:szCs w:val="21"/>
                <w14:textFill>
                  <w14:solidFill>
                    <w14:schemeClr w14:val="tx1"/>
                  </w14:solidFill>
                </w14:textFill>
              </w:rPr>
              <w:t>5</w:t>
            </w:r>
            <w:r>
              <w:rPr>
                <w:rFonts w:hint="eastAsia" w:ascii="仿宋" w:hAnsi="仿宋" w:eastAsia="仿宋" w:cs="宋体"/>
                <w:color w:val="000000" w:themeColor="text1"/>
                <w:kern w:val="0"/>
                <w:szCs w:val="21"/>
                <w14:textFill>
                  <w14:solidFill>
                    <w14:schemeClr w14:val="tx1"/>
                  </w14:solidFill>
                </w14:textFill>
              </w:rPr>
              <w:t>％以上</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2、控制温度：20℃±1℃（可调）</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3、电源电压：220V</w:t>
            </w:r>
            <w:r>
              <w:rPr>
                <w:rFonts w:ascii="仿宋" w:hAnsi="仿宋" w:eastAsia="仿宋" w:cs="宋体"/>
                <w:color w:val="000000" w:themeColor="text1"/>
                <w:kern w:val="0"/>
                <w:szCs w:val="21"/>
                <w14:textFill>
                  <w14:solidFill>
                    <w14:schemeClr w14:val="tx1"/>
                  </w14:solidFill>
                </w14:textFill>
              </w:rPr>
              <w:t xml:space="preserve"> </w:t>
            </w:r>
            <w:r>
              <w:rPr>
                <w:rFonts w:hint="eastAsia" w:ascii="仿宋" w:hAnsi="仿宋" w:eastAsia="仿宋" w:cs="宋体"/>
                <w:color w:val="000000" w:themeColor="text1"/>
                <w:kern w:val="0"/>
                <w:szCs w:val="21"/>
                <w14:textFill>
                  <w14:solidFill>
                    <w14:schemeClr w14:val="tx1"/>
                  </w14:solidFill>
                </w14:textFill>
              </w:rPr>
              <w:t>50HZ,</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4</w:t>
            </w:r>
            <w:r>
              <w:rPr>
                <w:rFonts w:hint="eastAsia" w:ascii="仿宋" w:hAnsi="仿宋" w:eastAsia="仿宋" w:cs="宋体"/>
                <w:color w:val="000000" w:themeColor="text1"/>
                <w:kern w:val="0"/>
                <w:szCs w:val="21"/>
                <w14:textFill>
                  <w14:solidFill>
                    <w14:schemeClr w14:val="tx1"/>
                  </w14:solidFill>
                </w14:textFill>
              </w:rPr>
              <w:t>、养护箱采用全不锈钢材质制作</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5</w:t>
            </w:r>
            <w:r>
              <w:rPr>
                <w:rFonts w:hint="eastAsia" w:ascii="仿宋" w:hAnsi="仿宋" w:eastAsia="仿宋" w:cs="宋体"/>
                <w:color w:val="000000" w:themeColor="text1"/>
                <w:kern w:val="0"/>
                <w:szCs w:val="21"/>
                <w14:textFill>
                  <w14:solidFill>
                    <w14:schemeClr w14:val="tx1"/>
                  </w14:solidFill>
                </w14:textFill>
              </w:rPr>
              <w:t>、自动温控和自动湿控</w:t>
            </w:r>
          </w:p>
          <w:p>
            <w:pPr>
              <w:widowControl/>
              <w:jc w:val="left"/>
              <w:rPr>
                <w:rFonts w:ascii="仿宋" w:hAnsi="仿宋" w:eastAsia="仿宋"/>
                <w:color w:val="000000" w:themeColor="text1"/>
                <w:vertAlign w:val="superscript"/>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6</w:t>
            </w:r>
            <w:r>
              <w:rPr>
                <w:rFonts w:hint="eastAsia" w:ascii="仿宋" w:hAnsi="仿宋" w:eastAsia="仿宋" w:cs="宋体"/>
                <w:color w:val="000000" w:themeColor="text1"/>
                <w:kern w:val="0"/>
                <w:szCs w:val="21"/>
                <w14:textFill>
                  <w14:solidFill>
                    <w14:schemeClr w14:val="tx1"/>
                  </w14:solidFill>
                </w14:textFill>
              </w:rPr>
              <w:t>、有效容积：0</w:t>
            </w:r>
            <w:r>
              <w:rPr>
                <w:rFonts w:ascii="仿宋" w:hAnsi="仿宋" w:eastAsia="仿宋" w:cs="宋体"/>
                <w:color w:val="000000" w:themeColor="text1"/>
                <w:kern w:val="0"/>
                <w:szCs w:val="21"/>
                <w14:textFill>
                  <w14:solidFill>
                    <w14:schemeClr w14:val="tx1"/>
                  </w14:solidFill>
                </w14:textFill>
              </w:rPr>
              <w:t>.4</w:t>
            </w:r>
            <w:r>
              <w:rPr>
                <w:rFonts w:hint="eastAsia" w:ascii="仿宋" w:hAnsi="仿宋" w:eastAsia="仿宋" w:cs="宋体"/>
                <w:color w:val="000000" w:themeColor="text1"/>
                <w:kern w:val="0"/>
                <w:szCs w:val="21"/>
                <w14:textFill>
                  <w14:solidFill>
                    <w14:schemeClr w14:val="tx1"/>
                  </w14:solidFill>
                </w14:textFill>
              </w:rPr>
              <w:t>m</w:t>
            </w:r>
            <w:r>
              <w:rPr>
                <w:rFonts w:ascii="仿宋" w:hAnsi="仿宋" w:eastAsia="仿宋" w:cs="宋体"/>
                <w:color w:val="000000" w:themeColor="text1"/>
                <w:kern w:val="0"/>
                <w:szCs w:val="21"/>
                <w:vertAlign w:val="superscript"/>
                <w14:textFill>
                  <w14:solidFill>
                    <w14:schemeClr w14:val="tx1"/>
                  </w14:solidFill>
                </w14:textFill>
              </w:rPr>
              <w:t>3</w:t>
            </w:r>
            <w:r>
              <w:rPr>
                <w:rFonts w:hint="eastAsia" w:ascii="仿宋" w:hAnsi="仿宋" w:eastAsia="仿宋" w:cs="宋体"/>
                <w:color w:val="000000" w:themeColor="text1"/>
                <w:kern w:val="0"/>
                <w:szCs w:val="21"/>
                <w14:textFill>
                  <w14:solidFill>
                    <w14:schemeClr w14:val="tx1"/>
                  </w14:solidFill>
                </w14:textFill>
              </w:rPr>
              <w:t>，</w:t>
            </w:r>
            <w:r>
              <w:rPr>
                <w:rFonts w:ascii="仿宋" w:hAnsi="仿宋" w:eastAsia="仿宋" w:cs="宋体"/>
                <w:color w:val="000000" w:themeColor="text1"/>
                <w:kern w:val="0"/>
                <w:szCs w:val="21"/>
                <w14:textFill>
                  <w14:solidFill>
                    <w14:schemeClr w14:val="tx1"/>
                  </w14:solidFill>
                </w14:textFill>
              </w:rPr>
              <w:t>偏差不大于±10</w:t>
            </w:r>
            <w:r>
              <w:rPr>
                <w:rFonts w:hint="eastAsia" w:ascii="仿宋" w:hAnsi="仿宋" w:eastAsia="仿宋" w:cs="宋体"/>
                <w:color w:val="000000" w:themeColor="text1"/>
                <w:kern w:val="0"/>
                <w:szCs w:val="21"/>
                <w14:textFill>
                  <w14:solidFill>
                    <w14:schemeClr w14:val="tx1"/>
                  </w14:solidFill>
                </w14:textFill>
              </w:rPr>
              <w:t>%</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仪器生产制造符合GB/T17671、GB/T50081、JG/T3027、JG238标准要求；仪器主要用于对水泥、混凝土试体的标准养护，同时也可对水泥砂浆等试体的标准养护。</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65</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水泥净浆搅拌机</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000000" w:fill="FFFFFF"/>
            <w:vAlign w:val="center"/>
          </w:tcPr>
          <w:p>
            <w:pPr>
              <w:widowControl/>
              <w:spacing w:line="375" w:lineRule="atLeast"/>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r>
              <w:rPr>
                <w:rFonts w:ascii="仿宋" w:hAnsi="仿宋" w:eastAsia="仿宋" w:cs="宋体"/>
                <w:color w:val="000000" w:themeColor="text1"/>
                <w:kern w:val="0"/>
                <w:szCs w:val="21"/>
                <w14:textFill>
                  <w14:solidFill>
                    <w14:schemeClr w14:val="tx1"/>
                  </w14:solidFill>
                </w14:textFill>
              </w:rPr>
              <w:t>慢速</w:t>
            </w:r>
            <w:r>
              <w:rPr>
                <w:rFonts w:hint="eastAsia" w:ascii="仿宋" w:hAnsi="仿宋" w:eastAsia="仿宋" w:cs="宋体"/>
                <w:color w:val="000000" w:themeColor="text1"/>
                <w:kern w:val="0"/>
                <w:szCs w:val="21"/>
                <w14:textFill>
                  <w14:solidFill>
                    <w14:schemeClr w14:val="tx1"/>
                  </w14:solidFill>
                </w14:textFill>
              </w:rPr>
              <w:t>：</w:t>
            </w:r>
            <w:r>
              <w:rPr>
                <w:rFonts w:ascii="仿宋" w:hAnsi="仿宋" w:eastAsia="仿宋" w:cs="宋体"/>
                <w:color w:val="000000" w:themeColor="text1"/>
                <w:kern w:val="0"/>
                <w:szCs w:val="21"/>
                <w14:textFill>
                  <w14:solidFill>
                    <w14:schemeClr w14:val="tx1"/>
                  </w14:solidFill>
                </w14:textFill>
              </w:rPr>
              <w:t>公转62±5</w:t>
            </w:r>
            <w:r>
              <w:rPr>
                <w:rFonts w:hint="eastAsia" w:ascii="仿宋" w:hAnsi="仿宋" w:eastAsia="仿宋" w:cs="宋体"/>
                <w:color w:val="000000" w:themeColor="text1"/>
                <w:kern w:val="0"/>
                <w:szCs w:val="21"/>
                <w14:textFill>
                  <w14:solidFill>
                    <w14:schemeClr w14:val="tx1"/>
                  </w14:solidFill>
                </w14:textFill>
              </w:rPr>
              <w:t>、自转</w:t>
            </w:r>
            <w:r>
              <w:rPr>
                <w:rFonts w:ascii="仿宋" w:hAnsi="仿宋" w:eastAsia="仿宋" w:cs="宋体"/>
                <w:color w:val="000000" w:themeColor="text1"/>
                <w:kern w:val="0"/>
                <w:szCs w:val="21"/>
                <w14:textFill>
                  <w14:solidFill>
                    <w14:schemeClr w14:val="tx1"/>
                  </w14:solidFill>
                </w14:textFill>
              </w:rPr>
              <w:t>140±5</w:t>
            </w:r>
            <w:r>
              <w:rPr>
                <w:rFonts w:hint="eastAsia" w:ascii="仿宋" w:hAnsi="仿宋" w:eastAsia="仿宋" w:cs="宋体"/>
                <w:color w:val="000000" w:themeColor="text1"/>
                <w:kern w:val="0"/>
                <w:szCs w:val="21"/>
                <w14:textFill>
                  <w14:solidFill>
                    <w14:schemeClr w14:val="tx1"/>
                  </w14:solidFill>
                </w14:textFill>
              </w:rPr>
              <w:t>、</w:t>
            </w:r>
            <w:r>
              <w:rPr>
                <w:rFonts w:ascii="仿宋" w:hAnsi="仿宋" w:eastAsia="仿宋" w:cs="宋体"/>
                <w:color w:val="000000" w:themeColor="text1"/>
                <w:kern w:val="0"/>
                <w:szCs w:val="21"/>
                <w14:textFill>
                  <w14:solidFill>
                    <w14:schemeClr w14:val="tx1"/>
                  </w14:solidFill>
                </w14:textFill>
              </w:rPr>
              <w:t>自动控制120±5s</w:t>
            </w:r>
            <w:r>
              <w:rPr>
                <w:rFonts w:hint="eastAsia" w:ascii="仿宋" w:hAnsi="仿宋" w:eastAsia="仿宋" w:cs="宋体"/>
                <w:color w:val="000000" w:themeColor="text1"/>
                <w:kern w:val="0"/>
                <w:szCs w:val="21"/>
                <w14:textFill>
                  <w14:solidFill>
                    <w14:schemeClr w14:val="tx1"/>
                  </w14:solidFill>
                </w14:textFill>
              </w:rPr>
              <w:t>；</w:t>
            </w:r>
            <w:r>
              <w:rPr>
                <w:rFonts w:ascii="仿宋" w:hAnsi="仿宋" w:eastAsia="仿宋" w:cs="宋体"/>
                <w:color w:val="000000" w:themeColor="text1"/>
                <w:kern w:val="0"/>
                <w:szCs w:val="21"/>
                <w14:textFill>
                  <w14:solidFill>
                    <w14:schemeClr w14:val="tx1"/>
                  </w14:solidFill>
                </w14:textFill>
              </w:rPr>
              <w:t>快速</w:t>
            </w:r>
            <w:r>
              <w:rPr>
                <w:rFonts w:hint="eastAsia" w:ascii="仿宋" w:hAnsi="仿宋" w:eastAsia="仿宋" w:cs="宋体"/>
                <w:color w:val="000000" w:themeColor="text1"/>
                <w:kern w:val="0"/>
                <w:szCs w:val="21"/>
                <w14:textFill>
                  <w14:solidFill>
                    <w14:schemeClr w14:val="tx1"/>
                  </w14:solidFill>
                </w14:textFill>
              </w:rPr>
              <w:t>：</w:t>
            </w:r>
            <w:r>
              <w:rPr>
                <w:rFonts w:ascii="仿宋" w:hAnsi="仿宋" w:eastAsia="仿宋" w:cs="宋体"/>
                <w:color w:val="000000" w:themeColor="text1"/>
                <w:kern w:val="0"/>
                <w:szCs w:val="21"/>
                <w14:textFill>
                  <w14:solidFill>
                    <w14:schemeClr w14:val="tx1"/>
                  </w14:solidFill>
                </w14:textFill>
              </w:rPr>
              <w:t>公转125±10</w:t>
            </w:r>
            <w:r>
              <w:rPr>
                <w:rFonts w:hint="eastAsia" w:ascii="仿宋" w:hAnsi="仿宋" w:eastAsia="仿宋" w:cs="宋体"/>
                <w:color w:val="000000" w:themeColor="text1"/>
                <w:kern w:val="0"/>
                <w:szCs w:val="21"/>
                <w14:textFill>
                  <w14:solidFill>
                    <w14:schemeClr w14:val="tx1"/>
                  </w14:solidFill>
                </w14:textFill>
              </w:rPr>
              <w:t>、</w:t>
            </w:r>
            <w:r>
              <w:rPr>
                <w:rFonts w:ascii="仿宋" w:hAnsi="仿宋" w:eastAsia="仿宋" w:cs="宋体"/>
                <w:color w:val="000000" w:themeColor="text1"/>
                <w:kern w:val="0"/>
                <w:szCs w:val="21"/>
                <w14:textFill>
                  <w14:solidFill>
                    <w14:schemeClr w14:val="tx1"/>
                  </w14:solidFill>
                </w14:textFill>
              </w:rPr>
              <w:t xml:space="preserve">自转285±10自动控制程序时间120±3s </w:t>
            </w:r>
            <w:r>
              <w:rPr>
                <w:rFonts w:hint="eastAsia" w:ascii="仿宋" w:hAnsi="仿宋" w:eastAsia="仿宋" w:cs="宋体"/>
                <w:color w:val="000000" w:themeColor="text1"/>
                <w:kern w:val="0"/>
                <w:szCs w:val="21"/>
                <w14:textFill>
                  <w14:solidFill>
                    <w14:schemeClr w14:val="tx1"/>
                  </w14:solidFill>
                </w14:textFill>
              </w:rPr>
              <w:t>；停1</w:t>
            </w:r>
            <w:r>
              <w:rPr>
                <w:rFonts w:ascii="仿宋" w:hAnsi="仿宋" w:eastAsia="仿宋" w:cs="宋体"/>
                <w:color w:val="000000" w:themeColor="text1"/>
                <w:kern w:val="0"/>
                <w:szCs w:val="21"/>
                <w14:textFill>
                  <w14:solidFill>
                    <w14:schemeClr w14:val="tx1"/>
                  </w14:solidFill>
                </w14:textFill>
              </w:rPr>
              <w:t>5s</w:t>
            </w:r>
          </w:p>
          <w:p>
            <w:pPr>
              <w:widowControl/>
              <w:spacing w:line="375" w:lineRule="atLeast"/>
              <w:jc w:val="left"/>
              <w:rPr>
                <w:rFonts w:ascii="仿宋" w:hAnsi="仿宋" w:eastAsia="仿宋" w:cs="Arial"/>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2</w:t>
            </w:r>
            <w:r>
              <w:rPr>
                <w:rFonts w:hint="eastAsia" w:ascii="仿宋" w:hAnsi="仿宋" w:eastAsia="仿宋" w:cs="宋体"/>
                <w:color w:val="000000" w:themeColor="text1"/>
                <w:kern w:val="0"/>
                <w:szCs w:val="21"/>
                <w14:textFill>
                  <w14:solidFill>
                    <w14:schemeClr w14:val="tx1"/>
                  </w14:solidFill>
                </w14:textFill>
              </w:rPr>
              <w:t>、</w:t>
            </w:r>
            <w:r>
              <w:rPr>
                <w:rFonts w:ascii="仿宋" w:hAnsi="仿宋" w:eastAsia="仿宋" w:cs="宋体"/>
                <w:color w:val="000000" w:themeColor="text1"/>
                <w:kern w:val="0"/>
                <w:szCs w:val="21"/>
                <w14:textFill>
                  <w14:solidFill>
                    <w14:schemeClr w14:val="tx1"/>
                  </w14:solidFill>
                </w14:textFill>
              </w:rPr>
              <w:t>搅拌锅容量：2.5L</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仪器生产与制造符合GB/T1346、JC/T729标准要求；仪器按标准规定的水泥和水混合后搅拌成均匀的试验用净浆，供测定水泥标准稠度、凝结时间及制作安定性试块用。</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66</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*路面材料强度试验仪</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1</w:t>
            </w:r>
            <w:r>
              <w:rPr>
                <w:rFonts w:hint="eastAsia" w:ascii="仿宋" w:hAnsi="仿宋" w:eastAsia="仿宋" w:cs="宋体"/>
                <w:color w:val="000000" w:themeColor="text1"/>
                <w:kern w:val="0"/>
                <w:szCs w:val="21"/>
                <w14:textFill>
                  <w14:solidFill>
                    <w14:schemeClr w14:val="tx1"/>
                  </w14:solidFill>
                </w14:textFill>
              </w:rPr>
              <w:t>、丝杠大升降距离：200mm</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2</w:t>
            </w:r>
            <w:r>
              <w:rPr>
                <w:rFonts w:hint="eastAsia" w:ascii="仿宋" w:hAnsi="仿宋" w:eastAsia="仿宋" w:cs="宋体"/>
                <w:color w:val="000000" w:themeColor="text1"/>
                <w:kern w:val="0"/>
                <w:szCs w:val="21"/>
                <w14:textFill>
                  <w14:solidFill>
                    <w14:schemeClr w14:val="tx1"/>
                  </w14:solidFill>
                </w14:textFill>
              </w:rPr>
              <w:t>、电动速度：快速50mm/min慢速：1mm/min</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3</w:t>
            </w:r>
            <w:r>
              <w:rPr>
                <w:rFonts w:hint="eastAsia" w:ascii="仿宋" w:hAnsi="仿宋" w:eastAsia="仿宋" w:cs="宋体"/>
                <w:color w:val="000000" w:themeColor="text1"/>
                <w:kern w:val="0"/>
                <w:szCs w:val="21"/>
                <w14:textFill>
                  <w14:solidFill>
                    <w14:schemeClr w14:val="tx1"/>
                  </w14:solidFill>
                </w14:textFill>
              </w:rPr>
              <w:t>、手动速度：0.2mm/圈</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4</w:t>
            </w:r>
            <w:r>
              <w:rPr>
                <w:rFonts w:hint="eastAsia" w:ascii="仿宋" w:hAnsi="仿宋" w:eastAsia="仿宋" w:cs="宋体"/>
                <w:color w:val="000000" w:themeColor="text1"/>
                <w:kern w:val="0"/>
                <w:szCs w:val="21"/>
                <w14:textFill>
                  <w14:solidFill>
                    <w14:schemeClr w14:val="tx1"/>
                  </w14:solidFill>
                </w14:textFill>
              </w:rPr>
              <w:t>、压力测量范围：0-200.0KN</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5</w:t>
            </w:r>
            <w:r>
              <w:rPr>
                <w:rFonts w:hint="eastAsia" w:ascii="仿宋" w:hAnsi="仿宋" w:eastAsia="仿宋" w:cs="宋体"/>
                <w:color w:val="000000" w:themeColor="text1"/>
                <w:kern w:val="0"/>
                <w:szCs w:val="21"/>
                <w14:textFill>
                  <w14:solidFill>
                    <w14:schemeClr w14:val="tx1"/>
                  </w14:solidFill>
                </w14:textFill>
              </w:rPr>
              <w:t>、工作温度：10-30℃，工作保证温度：5-35℃</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一种多功能的公路路基材料实验仪器，它由底座、变速箱、立柱、支架、电机、电器开关等组合而成。</w:t>
            </w:r>
          </w:p>
          <w:p>
            <w:pPr>
              <w:pStyle w:val="2"/>
              <w:ind w:firstLine="420" w:firstLineChars="200"/>
              <w:rPr>
                <w:rFonts w:ascii="仿宋" w:hAnsi="仿宋" w:eastAsia="仿宋"/>
                <w:color w:val="000000" w:themeColor="text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采用先进的计算机技术与高精度的传感器技术相结合，操作简便，测试数据准确，性能稳定,仪器设有过载保护。仪器自动试验，自动记录，无需人工扳动档杆变换试验速度，系统会自动判别试验及空载速度且自动切换。</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67</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*万能材料试验机</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套　</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1.最大负荷:≮1000KN</w:t>
            </w:r>
          </w:p>
          <w:p>
            <w:pPr>
              <w:pStyle w:val="2"/>
              <w:spacing w:after="0"/>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3、压缩最大间距：≮6</w:t>
            </w:r>
            <w:r>
              <w:rPr>
                <w:rFonts w:ascii="仿宋" w:hAnsi="仿宋" w:eastAsia="仿宋" w:cs="宋体"/>
                <w:color w:val="000000" w:themeColor="text1"/>
                <w:kern w:val="0"/>
                <w:szCs w:val="21"/>
                <w14:textFill>
                  <w14:solidFill>
                    <w14:schemeClr w14:val="tx1"/>
                  </w14:solidFill>
                </w14:textFill>
              </w:rPr>
              <w:t>00mm;</w:t>
            </w:r>
          </w:p>
          <w:p>
            <w:pPr>
              <w:pStyle w:val="2"/>
              <w:spacing w:after="0"/>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4、拉升最大间距：</w:t>
            </w:r>
            <w:r>
              <w:rPr>
                <w:rFonts w:hint="eastAsia" w:ascii="仿宋" w:hAnsi="仿宋" w:eastAsia="仿宋" w:cs="宋体"/>
                <w:color w:val="000000" w:themeColor="text1"/>
                <w:kern w:val="0"/>
                <w:szCs w:val="21"/>
                <w14:textFill>
                  <w14:solidFill>
                    <w14:schemeClr w14:val="tx1"/>
                  </w14:solidFill>
                </w14:textFill>
              </w:rPr>
              <w:t>≮7</w:t>
            </w:r>
            <w:r>
              <w:rPr>
                <w:rFonts w:ascii="仿宋" w:hAnsi="仿宋" w:eastAsia="仿宋" w:cs="宋体"/>
                <w:color w:val="000000" w:themeColor="text1"/>
                <w:kern w:val="0"/>
                <w:szCs w:val="21"/>
                <w14:textFill>
                  <w14:solidFill>
                    <w14:schemeClr w14:val="tx1"/>
                  </w14:solidFill>
                </w14:textFill>
              </w:rPr>
              <w:t>00mm；</w:t>
            </w:r>
          </w:p>
          <w:p>
            <w:pPr>
              <w:pStyle w:val="2"/>
              <w:spacing w:after="0"/>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5、圆试样夹持直径：1</w:t>
            </w:r>
            <w:r>
              <w:rPr>
                <w:rFonts w:ascii="仿宋" w:hAnsi="仿宋" w:eastAsia="仿宋" w:cs="宋体"/>
                <w:color w:val="000000" w:themeColor="text1"/>
                <w:kern w:val="0"/>
                <w:szCs w:val="21"/>
                <w14:textFill>
                  <w14:solidFill>
                    <w14:schemeClr w14:val="tx1"/>
                  </w14:solidFill>
                </w14:textFill>
              </w:rPr>
              <w:t>6~60mm；</w:t>
            </w:r>
          </w:p>
          <w:p>
            <w:pPr>
              <w:pStyle w:val="2"/>
              <w:spacing w:after="0"/>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6、</w:t>
            </w:r>
            <w:r>
              <w:rPr>
                <w:rFonts w:ascii="仿宋" w:hAnsi="仿宋" w:eastAsia="仿宋" w:cs="宋体"/>
                <w:color w:val="000000" w:themeColor="text1"/>
                <w:kern w:val="0"/>
                <w:szCs w:val="21"/>
                <w14:textFill>
                  <w14:solidFill>
                    <w14:schemeClr w14:val="tx1"/>
                  </w14:solidFill>
                </w14:textFill>
              </w:rPr>
              <w:t>扁试样夹持厚度：</w:t>
            </w:r>
            <w:r>
              <w:rPr>
                <w:rFonts w:hint="eastAsia" w:ascii="仿宋" w:hAnsi="仿宋" w:eastAsia="仿宋" w:cs="宋体"/>
                <w:color w:val="000000" w:themeColor="text1"/>
                <w:kern w:val="0"/>
                <w:szCs w:val="21"/>
                <w14:textFill>
                  <w14:solidFill>
                    <w14:schemeClr w14:val="tx1"/>
                  </w14:solidFill>
                </w14:textFill>
              </w:rPr>
              <w:t>0~</w:t>
            </w:r>
            <w:r>
              <w:rPr>
                <w:rFonts w:ascii="仿宋" w:hAnsi="仿宋" w:eastAsia="仿宋" w:cs="宋体"/>
                <w:color w:val="000000" w:themeColor="text1"/>
                <w:kern w:val="0"/>
                <w:szCs w:val="21"/>
                <w14:textFill>
                  <w14:solidFill>
                    <w14:schemeClr w14:val="tx1"/>
                  </w14:solidFill>
                </w14:textFill>
              </w:rPr>
              <w:t>30mm；</w:t>
            </w:r>
          </w:p>
          <w:p>
            <w:pPr>
              <w:pStyle w:val="2"/>
              <w:spacing w:after="0"/>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7、上下压板尺寸直径：</w:t>
            </w:r>
            <w:r>
              <w:rPr>
                <w:rFonts w:hint="eastAsia" w:ascii="仿宋" w:hAnsi="仿宋" w:eastAsia="仿宋" w:cs="宋体"/>
                <w:color w:val="000000" w:themeColor="text1"/>
                <w:kern w:val="0"/>
                <w:szCs w:val="21"/>
                <w14:textFill>
                  <w14:solidFill>
                    <w14:schemeClr w14:val="tx1"/>
                  </w14:solidFill>
                </w14:textFill>
              </w:rPr>
              <w:t>2</w:t>
            </w:r>
            <w:r>
              <w:rPr>
                <w:rFonts w:ascii="仿宋" w:hAnsi="仿宋" w:eastAsia="仿宋" w:cs="宋体"/>
                <w:color w:val="000000" w:themeColor="text1"/>
                <w:kern w:val="0"/>
                <w:szCs w:val="21"/>
                <w14:textFill>
                  <w14:solidFill>
                    <w14:schemeClr w14:val="tx1"/>
                  </w14:solidFill>
                </w14:textFill>
              </w:rPr>
              <w:t>00mm；</w:t>
            </w:r>
          </w:p>
          <w:p>
            <w:pPr>
              <w:pStyle w:val="2"/>
              <w:spacing w:after="0"/>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8</w:t>
            </w:r>
            <w:r>
              <w:rPr>
                <w:rFonts w:hint="eastAsia" w:ascii="仿宋" w:hAnsi="仿宋" w:eastAsia="仿宋" w:cs="宋体"/>
                <w:color w:val="000000" w:themeColor="text1"/>
                <w:kern w:val="0"/>
                <w:szCs w:val="21"/>
                <w14:textFill>
                  <w14:solidFill>
                    <w14:schemeClr w14:val="tx1"/>
                  </w14:solidFill>
                </w14:textFill>
              </w:rPr>
              <w:t>、有防护门，安全且易于观察；</w:t>
            </w:r>
          </w:p>
          <w:p>
            <w:pPr>
              <w:pStyle w:val="2"/>
              <w:spacing w:after="0"/>
              <w:rPr>
                <w:rFonts w:ascii="仿宋" w:hAnsi="仿宋" w:eastAsia="仿宋"/>
                <w:color w:val="000000" w:themeColor="text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9、采用伺服电机和高压油泵，噪声低，分贝低</w:t>
            </w:r>
            <w:r>
              <w:rPr>
                <w:rFonts w:ascii="仿宋" w:hAnsi="仿宋" w:eastAsia="仿宋"/>
                <w:color w:val="000000" w:themeColor="text1"/>
                <w14:textFill>
                  <w14:solidFill>
                    <w14:schemeClr w14:val="tx1"/>
                  </w14:solidFill>
                </w14:textFill>
              </w:rPr>
              <w:t>；</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14:textFill>
                  <w14:solidFill>
                    <w14:schemeClr w14:val="tx1"/>
                  </w14:solidFill>
                </w14:textFill>
              </w:rPr>
              <w:t>1</w:t>
            </w:r>
            <w:r>
              <w:rPr>
                <w:rFonts w:ascii="仿宋" w:hAnsi="仿宋" w:eastAsia="仿宋"/>
                <w:color w:val="000000" w:themeColor="text1"/>
                <w14:textFill>
                  <w14:solidFill>
                    <w14:schemeClr w14:val="tx1"/>
                  </w14:solidFill>
                </w14:textFill>
              </w:rPr>
              <w:t>0、</w:t>
            </w:r>
            <w:r>
              <w:rPr>
                <w:rFonts w:hint="eastAsia" w:ascii="仿宋" w:hAnsi="仿宋" w:eastAsia="仿宋" w:cs="宋体"/>
                <w:color w:val="000000" w:themeColor="text1"/>
                <w:kern w:val="0"/>
                <w:szCs w:val="21"/>
                <w14:textFill>
                  <w14:solidFill>
                    <w14:schemeClr w14:val="tx1"/>
                  </w14:solidFill>
                </w14:textFill>
              </w:rPr>
              <w:t>工业级平板电脑；</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 xml:space="preserve">用于做各种金属材料的拉伸、压缩、弯曲及试验，亦可用做塑料、混凝土、水泥等金属材料的拉伸或者压缩、弯 </w:t>
            </w:r>
            <w:r>
              <w:rPr>
                <w:rFonts w:ascii="仿宋" w:hAnsi="仿宋" w:eastAsia="仿宋"/>
                <w:color w:val="000000" w:themeColor="text1"/>
                <w:kern w:val="0"/>
                <w:szCs w:val="21"/>
                <w14:textFill>
                  <w14:solidFill>
                    <w14:schemeClr w14:val="tx1"/>
                  </w14:solidFill>
                </w14:textFill>
              </w:rPr>
              <w:t xml:space="preserve">              </w:t>
            </w:r>
            <w:r>
              <w:rPr>
                <w:rFonts w:hint="eastAsia" w:ascii="仿宋" w:hAnsi="仿宋" w:eastAsia="仿宋"/>
                <w:color w:val="000000" w:themeColor="text1"/>
                <w:kern w:val="0"/>
                <w:szCs w:val="21"/>
                <w14:textFill>
                  <w14:solidFill>
                    <w14:schemeClr w14:val="tx1"/>
                  </w14:solidFill>
                </w14:textFill>
              </w:rPr>
              <w:t>曲、剪切试验，增加简单附件，可完成胶带、链条、钢丝绳、电焊条、砖瓦及构件的多种性能试验。采用油缸下置式，高度低，重量轻，尤其适用于施工部门。</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68</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钢筋弯曲试验机</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套　</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1、弯曲钢筋直径范围 φ6-φ40mm</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2</w:t>
            </w:r>
            <w:r>
              <w:rPr>
                <w:rFonts w:hint="eastAsia" w:ascii="仿宋" w:hAnsi="仿宋" w:eastAsia="仿宋" w:cs="宋体"/>
                <w:color w:val="000000" w:themeColor="text1"/>
                <w:kern w:val="0"/>
                <w:szCs w:val="21"/>
                <w14:textFill>
                  <w14:solidFill>
                    <w14:schemeClr w14:val="tx1"/>
                  </w14:solidFill>
                </w14:textFill>
              </w:rPr>
              <w:t>、正向弯曲角度 0—180°内任意设定</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3</w:t>
            </w:r>
            <w:r>
              <w:rPr>
                <w:rFonts w:hint="eastAsia" w:ascii="仿宋" w:hAnsi="仿宋" w:eastAsia="仿宋" w:cs="宋体"/>
                <w:color w:val="000000" w:themeColor="text1"/>
                <w:kern w:val="0"/>
                <w:szCs w:val="21"/>
                <w14:textFill>
                  <w14:solidFill>
                    <w14:schemeClr w14:val="tx1"/>
                  </w14:solidFill>
                </w14:textFill>
              </w:rPr>
              <w:t>、反向弯曲角度 0—180°内任意设定</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4、工作盘转速 ≤20°/秒</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钢筋弯曲试验机是对钢筋进行冷弯试验和平面反向弯曲试验的专用设备，其主要技术参数和指标符合</w:t>
            </w:r>
            <w:r>
              <w:rPr>
                <w:rFonts w:ascii="仿宋" w:hAnsi="仿宋" w:eastAsia="仿宋"/>
                <w:color w:val="000000" w:themeColor="text1"/>
                <w:kern w:val="0"/>
                <w:szCs w:val="21"/>
                <w14:textFill>
                  <w14:solidFill>
                    <w14:schemeClr w14:val="tx1"/>
                  </w14:solidFill>
                </w14:textFill>
              </w:rPr>
              <w:t>GB/T232—2007</w:t>
            </w:r>
            <w:r>
              <w:rPr>
                <w:rFonts w:hint="eastAsia" w:ascii="仿宋" w:hAnsi="仿宋" w:eastAsia="仿宋"/>
                <w:color w:val="000000" w:themeColor="text1"/>
                <w:kern w:val="0"/>
                <w:szCs w:val="21"/>
                <w14:textFill>
                  <w14:solidFill>
                    <w14:schemeClr w14:val="tx1"/>
                  </w14:solidFill>
                </w14:textFill>
              </w:rPr>
              <w:t>和</w:t>
            </w:r>
            <w:r>
              <w:rPr>
                <w:rFonts w:ascii="仿宋" w:hAnsi="仿宋" w:eastAsia="仿宋"/>
                <w:color w:val="000000" w:themeColor="text1"/>
                <w:kern w:val="0"/>
                <w:szCs w:val="21"/>
                <w14:textFill>
                  <w14:solidFill>
                    <w14:schemeClr w14:val="tx1"/>
                  </w14:solidFill>
                </w14:textFill>
              </w:rPr>
              <w:t>GBT1499.2-2018</w:t>
            </w:r>
            <w:r>
              <w:rPr>
                <w:rFonts w:hint="eastAsia" w:ascii="仿宋" w:hAnsi="仿宋" w:eastAsia="仿宋"/>
                <w:color w:val="000000" w:themeColor="text1"/>
                <w:kern w:val="0"/>
                <w:szCs w:val="21"/>
                <w14:textFill>
                  <w14:solidFill>
                    <w14:schemeClr w14:val="tx1"/>
                  </w14:solidFill>
                </w14:textFill>
              </w:rPr>
              <w:t>钢筋混凝土用钢第</w:t>
            </w:r>
            <w:r>
              <w:rPr>
                <w:rFonts w:ascii="仿宋" w:hAnsi="仿宋" w:eastAsia="仿宋"/>
                <w:color w:val="000000" w:themeColor="text1"/>
                <w:kern w:val="0"/>
                <w:szCs w:val="21"/>
                <w14:textFill>
                  <w14:solidFill>
                    <w14:schemeClr w14:val="tx1"/>
                  </w14:solidFill>
                </w14:textFill>
              </w:rPr>
              <w:t>2</w:t>
            </w:r>
            <w:r>
              <w:rPr>
                <w:rFonts w:hint="eastAsia" w:ascii="仿宋" w:hAnsi="仿宋" w:eastAsia="仿宋"/>
                <w:color w:val="000000" w:themeColor="text1"/>
                <w:kern w:val="0"/>
                <w:szCs w:val="21"/>
                <w14:textFill>
                  <w14:solidFill>
                    <w14:schemeClr w14:val="tx1"/>
                  </w14:solidFill>
                </w14:textFill>
              </w:rPr>
              <w:t>部分热轧带肋钢筋以及</w:t>
            </w:r>
            <w:r>
              <w:rPr>
                <w:rFonts w:ascii="仿宋" w:hAnsi="仿宋" w:eastAsia="仿宋"/>
                <w:color w:val="000000" w:themeColor="text1"/>
                <w:kern w:val="0"/>
                <w:szCs w:val="21"/>
                <w14:textFill>
                  <w14:solidFill>
                    <w14:schemeClr w14:val="tx1"/>
                  </w14:solidFill>
                </w14:textFill>
              </w:rPr>
              <w:t>ISO10065</w:t>
            </w:r>
            <w:r>
              <w:rPr>
                <w:rFonts w:hint="eastAsia" w:ascii="仿宋" w:hAnsi="仿宋" w:eastAsia="仿宋"/>
                <w:color w:val="000000" w:themeColor="text1"/>
                <w:kern w:val="0"/>
                <w:szCs w:val="21"/>
                <w14:textFill>
                  <w14:solidFill>
                    <w14:schemeClr w14:val="tx1"/>
                  </w14:solidFill>
                </w14:textFill>
              </w:rPr>
              <w:t>：</w:t>
            </w:r>
            <w:r>
              <w:rPr>
                <w:rFonts w:ascii="仿宋" w:hAnsi="仿宋" w:eastAsia="仿宋"/>
                <w:color w:val="000000" w:themeColor="text1"/>
                <w:kern w:val="0"/>
                <w:szCs w:val="21"/>
                <w14:textFill>
                  <w14:solidFill>
                    <w14:schemeClr w14:val="tx1"/>
                  </w14:solidFill>
                </w14:textFill>
              </w:rPr>
              <w:t>1900</w:t>
            </w:r>
            <w:r>
              <w:rPr>
                <w:rFonts w:hint="eastAsia" w:ascii="仿宋" w:hAnsi="仿宋" w:eastAsia="仿宋"/>
                <w:color w:val="000000" w:themeColor="text1"/>
                <w:kern w:val="0"/>
                <w:szCs w:val="21"/>
                <w14:textFill>
                  <w14:solidFill>
                    <w14:schemeClr w14:val="tx1"/>
                  </w14:solidFill>
                </w14:textFill>
              </w:rPr>
              <w:t>中有关冷弯试验和平面反向弯曲试验的规定</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69</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*压力试验机2000KN</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1、大试验力：</w:t>
            </w:r>
            <w:r>
              <w:rPr>
                <w:rFonts w:ascii="仿宋" w:hAnsi="仿宋" w:eastAsia="仿宋" w:cs="宋体"/>
                <w:color w:val="000000" w:themeColor="text1"/>
                <w:kern w:val="0"/>
                <w:szCs w:val="21"/>
                <w14:textFill>
                  <w14:solidFill>
                    <w14:schemeClr w14:val="tx1"/>
                  </w14:solidFill>
                </w14:textFill>
              </w:rPr>
              <w:t>2000kN</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2、控制方式：计算机全自动控制加载过程</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3、试验机级别：</w:t>
            </w:r>
            <w:r>
              <w:rPr>
                <w:rFonts w:ascii="仿宋" w:hAnsi="仿宋" w:eastAsia="仿宋" w:cs="宋体"/>
                <w:color w:val="000000" w:themeColor="text1"/>
                <w:kern w:val="0"/>
                <w:szCs w:val="21"/>
                <w14:textFill>
                  <w14:solidFill>
                    <w14:schemeClr w14:val="tx1"/>
                  </w14:solidFill>
                </w14:textFill>
              </w:rPr>
              <w:t>0.5</w:t>
            </w:r>
            <w:r>
              <w:rPr>
                <w:rFonts w:hint="eastAsia" w:ascii="仿宋" w:hAnsi="仿宋" w:eastAsia="仿宋" w:cs="宋体"/>
                <w:color w:val="000000" w:themeColor="text1"/>
                <w:kern w:val="0"/>
                <w:szCs w:val="21"/>
                <w14:textFill>
                  <w14:solidFill>
                    <w14:schemeClr w14:val="tx1"/>
                  </w14:solidFill>
                </w14:textFill>
              </w:rPr>
              <w:t>级</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5</w:t>
            </w:r>
            <w:r>
              <w:rPr>
                <w:rFonts w:hint="eastAsia" w:ascii="仿宋" w:hAnsi="仿宋" w:eastAsia="仿宋" w:cs="宋体"/>
                <w:color w:val="000000" w:themeColor="text1"/>
                <w:kern w:val="0"/>
                <w:szCs w:val="21"/>
                <w14:textFill>
                  <w14:solidFill>
                    <w14:schemeClr w14:val="tx1"/>
                  </w14:solidFill>
                </w14:textFill>
              </w:rPr>
              <w:t>、试验力示值相对误差：</w:t>
            </w:r>
            <w:r>
              <w:rPr>
                <w:rFonts w:ascii="仿宋" w:hAnsi="仿宋" w:eastAsia="仿宋" w:cs="宋体"/>
                <w:color w:val="000000" w:themeColor="text1"/>
                <w:kern w:val="0"/>
                <w:szCs w:val="21"/>
                <w14:textFill>
                  <w14:solidFill>
                    <w14:schemeClr w14:val="tx1"/>
                  </w14:solidFill>
                </w14:textFill>
              </w:rPr>
              <w:t>0.5</w:t>
            </w:r>
            <w:r>
              <w:rPr>
                <w:rFonts w:hint="eastAsia" w:ascii="仿宋" w:hAnsi="仿宋" w:eastAsia="仿宋" w:cs="宋体"/>
                <w:color w:val="000000" w:themeColor="text1"/>
                <w:kern w:val="0"/>
                <w:szCs w:val="21"/>
                <w14:textFill>
                  <w14:solidFill>
                    <w14:schemeClr w14:val="tx1"/>
                  </w14:solidFill>
                </w14:textFill>
              </w:rPr>
              <w:t>%以内；</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6</w:t>
            </w:r>
            <w:r>
              <w:rPr>
                <w:rFonts w:hint="eastAsia" w:ascii="仿宋" w:hAnsi="仿宋" w:eastAsia="仿宋" w:cs="宋体"/>
                <w:color w:val="000000" w:themeColor="text1"/>
                <w:kern w:val="0"/>
                <w:szCs w:val="21"/>
                <w14:textFill>
                  <w14:solidFill>
                    <w14:schemeClr w14:val="tx1"/>
                  </w14:solidFill>
                </w14:textFill>
              </w:rPr>
              <w:t>、活塞行程：</w:t>
            </w:r>
            <w:r>
              <w:rPr>
                <w:rFonts w:ascii="仿宋" w:hAnsi="仿宋" w:eastAsia="仿宋" w:cs="宋体"/>
                <w:color w:val="000000" w:themeColor="text1"/>
                <w:kern w:val="0"/>
                <w:szCs w:val="21"/>
                <w14:textFill>
                  <w14:solidFill>
                    <w14:schemeClr w14:val="tx1"/>
                  </w14:solidFill>
                </w14:textFill>
              </w:rPr>
              <w:t>200mm</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7</w:t>
            </w:r>
            <w:r>
              <w:rPr>
                <w:rFonts w:hint="eastAsia" w:ascii="仿宋" w:hAnsi="仿宋" w:eastAsia="仿宋" w:cs="宋体"/>
                <w:color w:val="000000" w:themeColor="text1"/>
                <w:kern w:val="0"/>
                <w:szCs w:val="21"/>
                <w14:textFill>
                  <w14:solidFill>
                    <w14:schemeClr w14:val="tx1"/>
                  </w14:solidFill>
                </w14:textFill>
              </w:rPr>
              <w:t>、上下压板直径：φ</w:t>
            </w:r>
            <w:r>
              <w:rPr>
                <w:rFonts w:ascii="仿宋" w:hAnsi="仿宋" w:eastAsia="仿宋" w:cs="宋体"/>
                <w:color w:val="000000" w:themeColor="text1"/>
                <w:kern w:val="0"/>
                <w:szCs w:val="21"/>
                <w14:textFill>
                  <w14:solidFill>
                    <w14:schemeClr w14:val="tx1"/>
                  </w14:solidFill>
                </w14:textFill>
              </w:rPr>
              <w:t>300mm</w:t>
            </w:r>
          </w:p>
          <w:p>
            <w:pPr>
              <w:pStyle w:val="2"/>
              <w:spacing w:after="0"/>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8</w:t>
            </w:r>
            <w:r>
              <w:rPr>
                <w:rFonts w:hint="eastAsia" w:ascii="仿宋" w:hAnsi="仿宋" w:eastAsia="仿宋" w:cs="宋体"/>
                <w:color w:val="000000" w:themeColor="text1"/>
                <w:kern w:val="0"/>
                <w:szCs w:val="21"/>
                <w14:textFill>
                  <w14:solidFill>
                    <w14:schemeClr w14:val="tx1"/>
                  </w14:solidFill>
                </w14:textFill>
              </w:rPr>
              <w:t>、有防护门，安全且易于观察；</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9、使用双向缸设计</w:t>
            </w:r>
          </w:p>
          <w:p>
            <w:pPr>
              <w:pStyle w:val="2"/>
              <w:spacing w:after="0"/>
              <w:rPr>
                <w:rFonts w:ascii="仿宋" w:hAnsi="仿宋" w:eastAsia="仿宋"/>
                <w:color w:val="000000" w:themeColor="text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r>
              <w:rPr>
                <w:rFonts w:ascii="仿宋" w:hAnsi="仿宋" w:eastAsia="仿宋" w:cs="宋体"/>
                <w:color w:val="000000" w:themeColor="text1"/>
                <w:kern w:val="0"/>
                <w:szCs w:val="21"/>
                <w14:textFill>
                  <w14:solidFill>
                    <w14:schemeClr w14:val="tx1"/>
                  </w14:solidFill>
                </w14:textFill>
              </w:rPr>
              <w:t>0、采用伺服电机和高压油泵，噪声低，分贝低</w:t>
            </w:r>
            <w:r>
              <w:rPr>
                <w:rFonts w:ascii="仿宋" w:hAnsi="仿宋" w:eastAsia="仿宋"/>
                <w:color w:val="000000" w:themeColor="text1"/>
                <w14:textFill>
                  <w14:solidFill>
                    <w14:schemeClr w14:val="tx1"/>
                  </w14:solidFill>
                </w14:textFill>
              </w:rPr>
              <w:t>；</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产品符合</w:t>
            </w:r>
            <w:r>
              <w:rPr>
                <w:rFonts w:ascii="仿宋" w:hAnsi="仿宋" w:eastAsia="仿宋"/>
                <w:color w:val="000000" w:themeColor="text1"/>
                <w:kern w:val="0"/>
                <w:szCs w:val="21"/>
                <w14:textFill>
                  <w14:solidFill>
                    <w14:schemeClr w14:val="tx1"/>
                  </w14:solidFill>
                </w14:textFill>
              </w:rPr>
              <w:t>GB/T17671</w:t>
            </w:r>
            <w:r>
              <w:rPr>
                <w:rFonts w:hint="eastAsia" w:ascii="仿宋" w:hAnsi="仿宋" w:eastAsia="仿宋"/>
                <w:color w:val="000000" w:themeColor="text1"/>
                <w:kern w:val="0"/>
                <w:szCs w:val="21"/>
                <w14:textFill>
                  <w14:solidFill>
                    <w14:schemeClr w14:val="tx1"/>
                  </w14:solidFill>
                </w14:textFill>
              </w:rPr>
              <w:t>标准要求。产品执行标准：</w:t>
            </w:r>
            <w:r>
              <w:rPr>
                <w:rFonts w:ascii="仿宋" w:hAnsi="仿宋" w:eastAsia="仿宋"/>
                <w:color w:val="000000" w:themeColor="text1"/>
                <w:kern w:val="0"/>
                <w:szCs w:val="21"/>
                <w14:textFill>
                  <w14:solidFill>
                    <w14:schemeClr w14:val="tx1"/>
                  </w14:solidFill>
                </w14:textFill>
              </w:rPr>
              <w:t>JB/T 8763</w:t>
            </w:r>
            <w:r>
              <w:rPr>
                <w:rFonts w:hint="eastAsia" w:ascii="仿宋" w:hAnsi="仿宋" w:eastAsia="仿宋"/>
                <w:color w:val="000000" w:themeColor="text1"/>
                <w:kern w:val="0"/>
                <w:szCs w:val="21"/>
                <w14:textFill>
                  <w14:solidFill>
                    <w14:schemeClr w14:val="tx1"/>
                  </w14:solidFill>
                </w14:textFill>
              </w:rPr>
              <w:t>《电液式水泥压力试验机技术条件》。电液伺服压力试验机采用电脑控制自动液压加载，主体与控制框一体的设计。具有操作简洁方便、工作稳定可靠、加力平稳、试验精度高的特点。适用于水泥、混凝土、等材料压缩试验。</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70</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*压力试验机</w:t>
            </w:r>
          </w:p>
          <w:p>
            <w:pPr>
              <w:pStyle w:val="2"/>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3</w:t>
            </w:r>
            <w:r>
              <w:rPr>
                <w:rFonts w:ascii="仿宋" w:hAnsi="仿宋" w:eastAsia="仿宋"/>
                <w:color w:val="000000" w:themeColor="text1"/>
                <w14:textFill>
                  <w14:solidFill>
                    <w14:schemeClr w14:val="tx1"/>
                  </w14:solidFill>
                </w14:textFill>
              </w:rPr>
              <w:t>00KN</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1、试验机最大试验力300kN</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2</w:t>
            </w:r>
            <w:r>
              <w:rPr>
                <w:rFonts w:hint="eastAsia" w:ascii="仿宋" w:hAnsi="仿宋" w:eastAsia="仿宋" w:cs="宋体"/>
                <w:color w:val="000000" w:themeColor="text1"/>
                <w:kern w:val="0"/>
                <w:szCs w:val="21"/>
                <w14:textFill>
                  <w14:solidFill>
                    <w14:schemeClr w14:val="tx1"/>
                  </w14:solidFill>
                </w14:textFill>
              </w:rPr>
              <w:t>、测力范围10-300kN</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3</w:t>
            </w:r>
            <w:r>
              <w:rPr>
                <w:rFonts w:hint="eastAsia" w:ascii="仿宋" w:hAnsi="仿宋" w:eastAsia="仿宋" w:cs="宋体"/>
                <w:color w:val="000000" w:themeColor="text1"/>
                <w:kern w:val="0"/>
                <w:szCs w:val="21"/>
                <w14:textFill>
                  <w14:solidFill>
                    <w14:schemeClr w14:val="tx1"/>
                  </w14:solidFill>
                </w14:textFill>
              </w:rPr>
              <w:t>、活塞最大行程</w:t>
            </w:r>
            <w:r>
              <w:rPr>
                <w:rFonts w:ascii="仿宋" w:hAnsi="仿宋" w:eastAsia="仿宋" w:cs="宋体"/>
                <w:color w:val="000000" w:themeColor="text1"/>
                <w:kern w:val="0"/>
                <w:szCs w:val="21"/>
                <w14:textFill>
                  <w14:solidFill>
                    <w14:schemeClr w14:val="tx1"/>
                  </w14:solidFill>
                </w14:textFill>
              </w:rPr>
              <w:t>8</w:t>
            </w:r>
            <w:r>
              <w:rPr>
                <w:rFonts w:hint="eastAsia" w:ascii="仿宋" w:hAnsi="仿宋" w:eastAsia="仿宋" w:cs="宋体"/>
                <w:color w:val="000000" w:themeColor="text1"/>
                <w:kern w:val="0"/>
                <w:szCs w:val="21"/>
                <w14:textFill>
                  <w14:solidFill>
                    <w14:schemeClr w14:val="tx1"/>
                  </w14:solidFill>
                </w14:textFill>
              </w:rPr>
              <w:t>0mm</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4、准确度≤±0.5％</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产品符合</w:t>
            </w:r>
            <w:r>
              <w:rPr>
                <w:rFonts w:ascii="仿宋" w:hAnsi="仿宋" w:eastAsia="仿宋"/>
                <w:color w:val="000000" w:themeColor="text1"/>
                <w:kern w:val="0"/>
                <w:szCs w:val="21"/>
                <w14:textFill>
                  <w14:solidFill>
                    <w14:schemeClr w14:val="tx1"/>
                  </w14:solidFill>
                </w14:textFill>
              </w:rPr>
              <w:t>GB/T17671</w:t>
            </w:r>
            <w:r>
              <w:rPr>
                <w:rFonts w:hint="eastAsia" w:ascii="仿宋" w:hAnsi="仿宋" w:eastAsia="仿宋"/>
                <w:color w:val="000000" w:themeColor="text1"/>
                <w:kern w:val="0"/>
                <w:szCs w:val="21"/>
                <w14:textFill>
                  <w14:solidFill>
                    <w14:schemeClr w14:val="tx1"/>
                  </w14:solidFill>
                </w14:textFill>
              </w:rPr>
              <w:t>标准要求。产品执行标准：</w:t>
            </w:r>
            <w:r>
              <w:rPr>
                <w:rFonts w:ascii="仿宋" w:hAnsi="仿宋" w:eastAsia="仿宋"/>
                <w:color w:val="000000" w:themeColor="text1"/>
                <w:kern w:val="0"/>
                <w:szCs w:val="21"/>
                <w14:textFill>
                  <w14:solidFill>
                    <w14:schemeClr w14:val="tx1"/>
                  </w14:solidFill>
                </w14:textFill>
              </w:rPr>
              <w:t>JB/T 8763</w:t>
            </w:r>
            <w:r>
              <w:rPr>
                <w:rFonts w:hint="eastAsia" w:ascii="仿宋" w:hAnsi="仿宋" w:eastAsia="仿宋"/>
                <w:color w:val="000000" w:themeColor="text1"/>
                <w:kern w:val="0"/>
                <w:szCs w:val="21"/>
                <w14:textFill>
                  <w14:solidFill>
                    <w14:schemeClr w14:val="tx1"/>
                  </w14:solidFill>
                </w14:textFill>
              </w:rPr>
              <w:t>《电液式水泥压力试验机技术条件》。电液伺服压力试验机采用电脑控制自动液压加载，主体与控制框一体的设计。具有操作简洁方便、工作稳定可靠、加力平稳、试验精度高的特点。适用于水泥、混凝土、等材料压缩试验。</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71</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*表面振动压实成型机</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套</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技术参数符合</w:t>
            </w:r>
            <w:r>
              <w:rPr>
                <w:rFonts w:hint="eastAsia" w:ascii="仿宋" w:hAnsi="仿宋" w:eastAsia="仿宋" w:cs="宋体"/>
                <w:color w:val="000000" w:themeColor="text1"/>
                <w:kern w:val="0"/>
                <w:szCs w:val="21"/>
                <w14:textFill>
                  <w14:solidFill>
                    <w14:schemeClr w14:val="tx1"/>
                  </w14:solidFill>
                </w14:textFill>
              </w:rPr>
              <w:t>《公路土工试验规程》（JTJ051-2020）</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仪器根据行业标准《公路土工试验规程》（JTJ051-2020）的实施而研制的；2、主要用于测定无粘性自由排水粗粒土和巨粒土（包括堆石料）的最大干密度；3、仪器采用上压框架结构，可有效地防止粒料分离。配有自动控制及保护装置。</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pStyle w:val="2"/>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72</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*多功能电动击实仪</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套</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1．击锤重量： 4.5kg（重型击实）； 2.5Kg（轻型击实）</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2．击锤落高： 450mm（重型击实）； 300mm(轻型击实)</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3、锤击次数：30次/分</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1、仪器的设计与制造满足部标JTJ059-93《公路土工试验规程》（TO131-93）各项要求；</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2、仪器具有重、轻型击实功能，自动计数、自动停机、自动循环工作等功能。</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pStyle w:val="2"/>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73</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高温炉</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可加温1</w:t>
            </w:r>
            <w:r>
              <w:rPr>
                <w:rFonts w:ascii="仿宋" w:hAnsi="仿宋" w:eastAsia="仿宋" w:cs="宋体"/>
                <w:color w:val="000000" w:themeColor="text1"/>
                <w:kern w:val="0"/>
                <w:szCs w:val="21"/>
                <w14:textFill>
                  <w14:solidFill>
                    <w14:schemeClr w14:val="tx1"/>
                  </w14:solidFill>
                </w14:textFill>
              </w:rPr>
              <w:t>500℃以上</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p>
        </w:tc>
        <w:tc>
          <w:tcPr>
            <w:tcW w:w="699" w:type="pct"/>
            <w:shd w:val="clear" w:color="000000" w:fill="FFFFFF"/>
            <w:vAlign w:val="center"/>
          </w:tcPr>
          <w:p>
            <w:pPr>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74</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电动液压脱模器</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1、升降速率：90—150mm/min</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2</w:t>
            </w:r>
            <w:r>
              <w:rPr>
                <w:rFonts w:hint="eastAsia" w:ascii="仿宋" w:hAnsi="仿宋" w:eastAsia="仿宋" w:cs="宋体"/>
                <w:color w:val="000000" w:themeColor="text1"/>
                <w:kern w:val="0"/>
                <w:szCs w:val="21"/>
                <w14:textFill>
                  <w14:solidFill>
                    <w14:schemeClr w14:val="tx1"/>
                  </w14:solidFill>
                </w14:textFill>
              </w:rPr>
              <w:t>、脱模规格： Φ100、Φ150（主要用于土工击实及无侧限试件）Φ101.6、Φ152.4（主要用于马歇尔击实试件）</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3、最大脱模高度：≮240mm</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用于沥青或水稳等试件脱模</w:t>
            </w:r>
          </w:p>
        </w:tc>
        <w:tc>
          <w:tcPr>
            <w:tcW w:w="699"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75</w:t>
            </w:r>
          </w:p>
        </w:tc>
        <w:tc>
          <w:tcPr>
            <w:tcW w:w="483"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w:t>
            </w:r>
            <w:r>
              <w:rPr>
                <w:rFonts w:ascii="仿宋" w:hAnsi="仿宋" w:eastAsia="仿宋" w:cs="宋体"/>
                <w:color w:val="000000" w:themeColor="text1"/>
                <w:kern w:val="0"/>
                <w:szCs w:val="21"/>
                <w14:textFill>
                  <w14:solidFill>
                    <w14:schemeClr w14:val="tx1"/>
                  </w14:solidFill>
                </w14:textFill>
              </w:rPr>
              <w:t xml:space="preserve"> </w:t>
            </w:r>
            <w:r>
              <w:rPr>
                <w:rFonts w:hint="eastAsia" w:ascii="仿宋" w:hAnsi="仿宋" w:eastAsia="仿宋" w:cs="宋体"/>
                <w:color w:val="000000" w:themeColor="text1"/>
                <w:kern w:val="0"/>
                <w:szCs w:val="21"/>
                <w14:textFill>
                  <w14:solidFill>
                    <w14:schemeClr w14:val="tx1"/>
                  </w14:solidFill>
                </w14:textFill>
              </w:rPr>
              <w:t>混凝土拌合物含气量测定仪</w:t>
            </w:r>
          </w:p>
        </w:tc>
        <w:tc>
          <w:tcPr>
            <w:tcW w:w="240"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套</w:t>
            </w:r>
          </w:p>
        </w:tc>
        <w:tc>
          <w:tcPr>
            <w:tcW w:w="1696" w:type="pct"/>
            <w:shd w:val="clear" w:color="auto" w:fill="auto"/>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1、量钵容积(内径与深度相等)</w:t>
            </w:r>
            <w:r>
              <w:rPr>
                <w:rFonts w:ascii="仿宋" w:hAnsi="仿宋" w:eastAsia="仿宋" w:cs="宋体"/>
                <w:color w:val="000000" w:themeColor="text1"/>
                <w:kern w:val="0"/>
                <w:szCs w:val="21"/>
                <w14:textFill>
                  <w14:solidFill>
                    <w14:schemeClr w14:val="tx1"/>
                  </w14:solidFill>
                </w14:textFill>
              </w:rPr>
              <w:t>7L</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2</w:t>
            </w:r>
            <w:r>
              <w:rPr>
                <w:rFonts w:hint="eastAsia" w:ascii="仿宋" w:hAnsi="仿宋" w:eastAsia="仿宋" w:cs="宋体"/>
                <w:color w:val="000000" w:themeColor="text1"/>
                <w:kern w:val="0"/>
                <w:szCs w:val="21"/>
                <w14:textFill>
                  <w14:solidFill>
                    <w14:schemeClr w14:val="tx1"/>
                  </w14:solidFill>
                </w14:textFill>
              </w:rPr>
              <w:t>、含气量量程0～10%(间接读出)</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3</w:t>
            </w:r>
            <w:r>
              <w:rPr>
                <w:rFonts w:hint="eastAsia" w:ascii="仿宋" w:hAnsi="仿宋" w:eastAsia="仿宋" w:cs="宋体"/>
                <w:color w:val="000000" w:themeColor="text1"/>
                <w:kern w:val="0"/>
                <w:szCs w:val="21"/>
                <w14:textFill>
                  <w14:solidFill>
                    <w14:schemeClr w14:val="tx1"/>
                  </w14:solidFill>
                </w14:textFill>
              </w:rPr>
              <w:t>、骨料最大粒径</w:t>
            </w:r>
            <w:r>
              <w:rPr>
                <w:rFonts w:ascii="仿宋" w:hAnsi="仿宋" w:eastAsia="仿宋" w:cs="宋体"/>
                <w:color w:val="000000" w:themeColor="text1"/>
                <w:kern w:val="0"/>
                <w:szCs w:val="21"/>
                <w14:textFill>
                  <w14:solidFill>
                    <w14:schemeClr w14:val="tx1"/>
                  </w14:solidFill>
                </w14:textFill>
              </w:rPr>
              <w:t>40mm</w:t>
            </w:r>
          </w:p>
        </w:tc>
        <w:tc>
          <w:tcPr>
            <w:tcW w:w="1237" w:type="pct"/>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产品的设计与制造符合交通部JTGE30、GB/T50080、ASTMC231、JG/T246、JT/T755标准要求；用于测定混凝土拌合物的含气量。</w:t>
            </w:r>
          </w:p>
        </w:tc>
        <w:tc>
          <w:tcPr>
            <w:tcW w:w="699" w:type="pct"/>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76</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混凝土坍落度筒</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套</w:t>
            </w:r>
          </w:p>
        </w:tc>
        <w:tc>
          <w:tcPr>
            <w:tcW w:w="169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仪器适用于测定流动性较大的混凝土拌和物的坍落度（坍落度值不小于10mm，骨料粒径不大于40mm）。</w:t>
            </w:r>
          </w:p>
        </w:tc>
        <w:tc>
          <w:tcPr>
            <w:tcW w:w="699"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77</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*混凝土贯入阻力仪</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套</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1、试料容器（上口径×下口径×深度）φ160mm×φ150mm×150mm</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2</w:t>
            </w:r>
            <w:r>
              <w:rPr>
                <w:rFonts w:hint="eastAsia" w:ascii="仿宋" w:hAnsi="仿宋" w:eastAsia="仿宋" w:cs="宋体"/>
                <w:color w:val="000000" w:themeColor="text1"/>
                <w:kern w:val="0"/>
                <w:szCs w:val="21"/>
                <w14:textFill>
                  <w14:solidFill>
                    <w14:schemeClr w14:val="tx1"/>
                  </w14:solidFill>
                </w14:textFill>
              </w:rPr>
              <w:t xml:space="preserve">、最大贯入力≮1000N；贯入深度25mm ；贯入速度2.5mm/s；贯入针截面 100 mm </w:t>
            </w:r>
            <w:r>
              <w:rPr>
                <w:rFonts w:hint="eastAsia" w:ascii="仿宋" w:hAnsi="仿宋" w:eastAsia="仿宋" w:cs="宋体"/>
                <w:color w:val="000000" w:themeColor="text1"/>
                <w:kern w:val="0"/>
                <w:szCs w:val="21"/>
                <w:vertAlign w:val="superscript"/>
                <w14:textFill>
                  <w14:solidFill>
                    <w14:schemeClr w14:val="tx1"/>
                  </w14:solidFill>
                </w14:textFill>
              </w:rPr>
              <w:t>2</w:t>
            </w:r>
            <w:r>
              <w:rPr>
                <w:rFonts w:hint="eastAsia" w:ascii="仿宋" w:hAnsi="仿宋" w:eastAsia="仿宋" w:cs="宋体"/>
                <w:color w:val="000000" w:themeColor="text1"/>
                <w:kern w:val="0"/>
                <w:szCs w:val="21"/>
                <w14:textFill>
                  <w14:solidFill>
                    <w14:schemeClr w14:val="tx1"/>
                  </w14:solidFill>
                </w14:textFill>
              </w:rPr>
              <w:t>、50 mm</w:t>
            </w:r>
            <w:r>
              <w:rPr>
                <w:rFonts w:hint="eastAsia" w:ascii="仿宋" w:hAnsi="仿宋" w:eastAsia="仿宋" w:cs="宋体"/>
                <w:color w:val="000000" w:themeColor="text1"/>
                <w:kern w:val="0"/>
                <w:szCs w:val="21"/>
                <w:vertAlign w:val="superscript"/>
                <w14:textFill>
                  <w14:solidFill>
                    <w14:schemeClr w14:val="tx1"/>
                  </w14:solidFill>
                </w14:textFill>
              </w:rPr>
              <w:t>2</w:t>
            </w:r>
            <w:r>
              <w:rPr>
                <w:rFonts w:hint="eastAsia" w:ascii="仿宋" w:hAnsi="仿宋" w:eastAsia="仿宋" w:cs="宋体"/>
                <w:color w:val="000000" w:themeColor="text1"/>
                <w:kern w:val="0"/>
                <w:szCs w:val="21"/>
                <w14:textFill>
                  <w14:solidFill>
                    <w14:schemeClr w14:val="tx1"/>
                  </w14:solidFill>
                </w14:textFill>
              </w:rPr>
              <w:t>、20 mm</w:t>
            </w:r>
            <w:r>
              <w:rPr>
                <w:rFonts w:hint="eastAsia" w:ascii="仿宋" w:hAnsi="仿宋" w:eastAsia="仿宋" w:cs="宋体"/>
                <w:color w:val="000000" w:themeColor="text1"/>
                <w:kern w:val="0"/>
                <w:szCs w:val="21"/>
                <w:vertAlign w:val="superscript"/>
                <w14:textFill>
                  <w14:solidFill>
                    <w14:schemeClr w14:val="tx1"/>
                  </w14:solidFill>
                </w14:textFill>
              </w:rPr>
              <w:t>2</w:t>
            </w:r>
            <w:r>
              <w:rPr>
                <w:rFonts w:ascii="仿宋" w:hAnsi="仿宋" w:eastAsia="仿宋" w:cs="宋体"/>
                <w:color w:val="000000" w:themeColor="text1"/>
                <w:kern w:val="0"/>
                <w:szCs w:val="21"/>
                <w14:textFill>
                  <w14:solidFill>
                    <w14:schemeClr w14:val="tx1"/>
                  </w14:solidFill>
                </w14:textFill>
              </w:rPr>
              <w:t>；</w:t>
            </w:r>
            <w:r>
              <w:rPr>
                <w:rFonts w:hint="eastAsia" w:ascii="仿宋" w:hAnsi="仿宋" w:eastAsia="仿宋" w:cs="宋体"/>
                <w:color w:val="000000" w:themeColor="text1"/>
                <w:kern w:val="0"/>
                <w:szCs w:val="21"/>
                <w14:textFill>
                  <w14:solidFill>
                    <w14:schemeClr w14:val="tx1"/>
                  </w14:solidFill>
                </w14:textFill>
              </w:rPr>
              <w:t>贯入位置外圈9点、内圈4点；测力方式传感器测力</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3</w:t>
            </w:r>
            <w:r>
              <w:rPr>
                <w:rFonts w:hint="eastAsia" w:ascii="仿宋" w:hAnsi="仿宋" w:eastAsia="仿宋" w:cs="宋体"/>
                <w:color w:val="000000" w:themeColor="text1"/>
                <w:kern w:val="0"/>
                <w:szCs w:val="21"/>
                <w14:textFill>
                  <w14:solidFill>
                    <w14:schemeClr w14:val="tx1"/>
                  </w14:solidFill>
                </w14:textFill>
              </w:rPr>
              <w:t>、小分辨力0.1N</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 xml:space="preserve">4、示值误差±10N </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78</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*混凝土渗透仪</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套</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1、最大工作压力：4</w:t>
            </w:r>
            <w:r>
              <w:rPr>
                <w:rFonts w:ascii="仿宋" w:hAnsi="仿宋" w:eastAsia="仿宋" w:cs="宋体"/>
                <w:color w:val="000000" w:themeColor="text1"/>
                <w:kern w:val="0"/>
                <w:szCs w:val="21"/>
                <w14:textFill>
                  <w14:solidFill>
                    <w14:schemeClr w14:val="tx1"/>
                  </w14:solidFill>
                </w14:textFill>
              </w:rPr>
              <w:t>M</w:t>
            </w:r>
            <w:r>
              <w:rPr>
                <w:rFonts w:hint="eastAsia" w:ascii="仿宋" w:hAnsi="仿宋" w:eastAsia="仿宋" w:cs="宋体"/>
                <w:color w:val="000000" w:themeColor="text1"/>
                <w:kern w:val="0"/>
                <w:szCs w:val="21"/>
                <w14:textFill>
                  <w14:solidFill>
                    <w14:schemeClr w14:val="tx1"/>
                  </w14:solidFill>
                </w14:textFill>
              </w:rPr>
              <w:t>pa</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2、工作方式：自动恒压（数显型：自动恒压且自动升压）</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3、一次可作试件数：6个</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4、试模几何尺寸（亦称主模）模腔上口直径：φ174.8mm模腔下口直径：φ185mm高度：153mm</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5、柱塞泵参数：流量：0.16L/min</w:t>
            </w:r>
          </w:p>
        </w:tc>
        <w:tc>
          <w:tcPr>
            <w:tcW w:w="1237"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根据行业标准</w:t>
            </w:r>
            <w:r>
              <w:rPr>
                <w:rFonts w:ascii="仿宋" w:hAnsi="仿宋" w:eastAsia="仿宋"/>
                <w:color w:val="000000" w:themeColor="text1"/>
                <w:kern w:val="0"/>
                <w:szCs w:val="21"/>
                <w14:textFill>
                  <w14:solidFill>
                    <w14:schemeClr w14:val="tx1"/>
                  </w14:solidFill>
                </w14:textFill>
              </w:rPr>
              <w:t>JG/T249-2009</w:t>
            </w:r>
            <w:r>
              <w:rPr>
                <w:rFonts w:hint="eastAsia" w:ascii="仿宋" w:hAnsi="仿宋" w:eastAsia="仿宋"/>
                <w:color w:val="000000" w:themeColor="text1"/>
                <w:kern w:val="0"/>
                <w:szCs w:val="21"/>
                <w14:textFill>
                  <w14:solidFill>
                    <w14:schemeClr w14:val="tx1"/>
                  </w14:solidFill>
                </w14:textFill>
              </w:rPr>
              <w:t>《混凝土抗渗仪》中所规定的要求设计制造的，适用于测定测定水泥混凝土硬化后的防水性能以及其抗渗等级；</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79</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水泥砂浆稠度仪</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套</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1、测量范围</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沉入深度：0~14.5cm；沉入体积：0~229.3cm</w:t>
            </w:r>
            <w:r>
              <w:rPr>
                <w:rFonts w:hint="eastAsia" w:ascii="仿宋" w:hAnsi="仿宋" w:eastAsia="仿宋" w:cs="宋体"/>
                <w:color w:val="000000" w:themeColor="text1"/>
                <w:kern w:val="0"/>
                <w:szCs w:val="21"/>
                <w:vertAlign w:val="superscript"/>
                <w14:textFill>
                  <w14:solidFill>
                    <w14:schemeClr w14:val="tx1"/>
                  </w14:solidFill>
                </w14:textFill>
              </w:rPr>
              <w:t>3</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2、最小刻度值（沉入深度）：1mm</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3、锥体几何参数</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圆锥角：30°；高度：145mm；锥底直径：75mm</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4、锥体与刻度尺合重：300±2g</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用于测定水泥砂浆流动性</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80</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水泥砂浆搅拌机</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套</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1</w:t>
            </w:r>
            <w:r>
              <w:rPr>
                <w:rFonts w:hint="eastAsia" w:ascii="仿宋" w:hAnsi="仿宋" w:eastAsia="仿宋" w:cs="宋体"/>
                <w:color w:val="000000" w:themeColor="text1"/>
                <w:kern w:val="0"/>
                <w:szCs w:val="21"/>
                <w14:textFill>
                  <w14:solidFill>
                    <w14:schemeClr w14:val="tx1"/>
                  </w14:solidFill>
                </w14:textFill>
              </w:rPr>
              <w:t>、搅拌筒容量 28L</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2、搅拌筒额定容量（出料）15L</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用于水泥砂浆搅拌</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81</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比长仪</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套</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1、百分表/数显千分表量程:</w:t>
            </w:r>
            <w:r>
              <w:rPr>
                <w:rFonts w:ascii="仿宋" w:hAnsi="仿宋" w:eastAsia="仿宋" w:cs="宋体"/>
                <w:color w:val="000000" w:themeColor="text1"/>
                <w:kern w:val="0"/>
                <w:szCs w:val="21"/>
                <w14:textFill>
                  <w14:solidFill>
                    <w14:schemeClr w14:val="tx1"/>
                  </w14:solidFill>
                </w14:textFill>
              </w:rPr>
              <w:t>10mm</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2、有效试验空间:156～300mm</w:t>
            </w:r>
          </w:p>
        </w:tc>
        <w:tc>
          <w:tcPr>
            <w:tcW w:w="1237"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根据行业标准</w:t>
            </w:r>
            <w:r>
              <w:rPr>
                <w:rFonts w:ascii="仿宋" w:hAnsi="仿宋" w:eastAsia="仿宋"/>
                <w:color w:val="000000" w:themeColor="text1"/>
                <w:kern w:val="0"/>
                <w:szCs w:val="21"/>
                <w14:textFill>
                  <w14:solidFill>
                    <w14:schemeClr w14:val="tx1"/>
                  </w14:solidFill>
                </w14:textFill>
              </w:rPr>
              <w:t>JTG3420-2020</w:t>
            </w:r>
            <w:r>
              <w:rPr>
                <w:rFonts w:hint="eastAsia" w:ascii="仿宋" w:hAnsi="仿宋" w:eastAsia="仿宋"/>
                <w:color w:val="000000" w:themeColor="text1"/>
                <w:kern w:val="0"/>
                <w:szCs w:val="21"/>
                <w14:textFill>
                  <w14:solidFill>
                    <w14:schemeClr w14:val="tx1"/>
                  </w14:solidFill>
                </w14:textFill>
              </w:rPr>
              <w:t>《公路工程水泥及水泥混凝土试验规程》中</w:t>
            </w:r>
            <w:r>
              <w:rPr>
                <w:rFonts w:ascii="仿宋" w:hAnsi="仿宋" w:eastAsia="仿宋"/>
                <w:color w:val="000000" w:themeColor="text1"/>
                <w:kern w:val="0"/>
                <w:szCs w:val="21"/>
                <w14:textFill>
                  <w14:solidFill>
                    <w14:schemeClr w14:val="tx1"/>
                  </w14:solidFill>
                </w14:textFill>
              </w:rPr>
              <w:t>T0511-2005</w:t>
            </w:r>
            <w:r>
              <w:rPr>
                <w:rFonts w:hint="eastAsia" w:ascii="仿宋" w:hAnsi="仿宋" w:eastAsia="仿宋"/>
                <w:color w:val="000000" w:themeColor="text1"/>
                <w:kern w:val="0"/>
                <w:szCs w:val="21"/>
                <w14:textFill>
                  <w14:solidFill>
                    <w14:schemeClr w14:val="tx1"/>
                  </w14:solidFill>
                </w14:textFill>
              </w:rPr>
              <w:t>《水泥胶砂干缩试验方法》所规定的要求设计制造的，主要用于测定水泥胶砂试件各龄期的干缩率和膨胀水泥各龄期的膨胀率。产品符合</w:t>
            </w:r>
            <w:r>
              <w:rPr>
                <w:rFonts w:ascii="仿宋" w:hAnsi="仿宋" w:eastAsia="仿宋"/>
                <w:color w:val="000000" w:themeColor="text1"/>
                <w:kern w:val="0"/>
                <w:szCs w:val="21"/>
                <w14:textFill>
                  <w14:solidFill>
                    <w14:schemeClr w14:val="tx1"/>
                  </w14:solidFill>
                </w14:textFill>
              </w:rPr>
              <w:t>JC/T603</w:t>
            </w:r>
            <w:r>
              <w:rPr>
                <w:rFonts w:hint="eastAsia" w:ascii="仿宋" w:hAnsi="仿宋" w:eastAsia="仿宋"/>
                <w:color w:val="000000" w:themeColor="text1"/>
                <w:kern w:val="0"/>
                <w:szCs w:val="21"/>
                <w14:textFill>
                  <w14:solidFill>
                    <w14:schemeClr w14:val="tx1"/>
                  </w14:solidFill>
                </w14:textFill>
              </w:rPr>
              <w:t>、</w:t>
            </w:r>
            <w:r>
              <w:rPr>
                <w:rFonts w:ascii="仿宋" w:hAnsi="仿宋" w:eastAsia="仿宋"/>
                <w:color w:val="000000" w:themeColor="text1"/>
                <w:kern w:val="0"/>
                <w:szCs w:val="21"/>
                <w14:textFill>
                  <w14:solidFill>
                    <w14:schemeClr w14:val="tx1"/>
                  </w14:solidFill>
                </w14:textFill>
              </w:rPr>
              <w:t>JC313</w:t>
            </w:r>
            <w:r>
              <w:rPr>
                <w:rFonts w:hint="eastAsia" w:ascii="仿宋" w:hAnsi="仿宋" w:eastAsia="仿宋"/>
                <w:color w:val="000000" w:themeColor="text1"/>
                <w:kern w:val="0"/>
                <w:szCs w:val="21"/>
                <w14:textFill>
                  <w14:solidFill>
                    <w14:schemeClr w14:val="tx1"/>
                  </w14:solidFill>
                </w14:textFill>
              </w:rPr>
              <w:t>、</w:t>
            </w:r>
            <w:r>
              <w:rPr>
                <w:rFonts w:ascii="仿宋" w:hAnsi="仿宋" w:eastAsia="仿宋"/>
                <w:color w:val="000000" w:themeColor="text1"/>
                <w:kern w:val="0"/>
                <w:szCs w:val="21"/>
                <w14:textFill>
                  <w14:solidFill>
                    <w14:schemeClr w14:val="tx1"/>
                  </w14:solidFill>
                </w14:textFill>
              </w:rPr>
              <w:t>GB11972</w:t>
            </w:r>
            <w:r>
              <w:rPr>
                <w:rFonts w:hint="eastAsia" w:ascii="仿宋" w:hAnsi="仿宋" w:eastAsia="仿宋"/>
                <w:color w:val="000000" w:themeColor="text1"/>
                <w:kern w:val="0"/>
                <w:szCs w:val="21"/>
                <w14:textFill>
                  <w14:solidFill>
                    <w14:schemeClr w14:val="tx1"/>
                  </w14:solidFill>
                </w14:textFill>
              </w:rPr>
              <w:t>标准要求；</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82</w:t>
            </w:r>
          </w:p>
        </w:tc>
        <w:tc>
          <w:tcPr>
            <w:tcW w:w="483" w:type="pct"/>
            <w:shd w:val="clear" w:color="000000" w:fill="FFFFFF"/>
            <w:vAlign w:val="center"/>
          </w:tcPr>
          <w:p>
            <w:pPr>
              <w:widowControl/>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水泥砂浆干缩养护箱</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套</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1、测温精度： ≤0.2℃</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 xml:space="preserve">2、增 湿 量： 300ml/小时 </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 xml:space="preserve">3、控制温度： </w:t>
            </w:r>
            <w:r>
              <w:rPr>
                <w:rFonts w:ascii="仿宋" w:hAnsi="仿宋" w:eastAsia="仿宋" w:cs="宋体"/>
                <w:color w:val="000000" w:themeColor="text1"/>
                <w:kern w:val="0"/>
                <w:szCs w:val="21"/>
                <w14:textFill>
                  <w14:solidFill>
                    <w14:schemeClr w14:val="tx1"/>
                  </w14:solidFill>
                </w14:textFill>
              </w:rPr>
              <w:t>15~30</w:t>
            </w:r>
            <w:r>
              <w:rPr>
                <w:rFonts w:hint="eastAsia" w:ascii="仿宋" w:hAnsi="仿宋" w:eastAsia="仿宋" w:cs="宋体"/>
                <w:color w:val="000000" w:themeColor="text1"/>
                <w:kern w:val="0"/>
                <w:szCs w:val="21"/>
                <w14:textFill>
                  <w14:solidFill>
                    <w14:schemeClr w14:val="tx1"/>
                  </w14:solidFill>
                </w14:textFill>
              </w:rPr>
              <w:t xml:space="preserve">±2.0℃ </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4、控制湿度：40～80±5%</w:t>
            </w:r>
          </w:p>
        </w:tc>
        <w:tc>
          <w:tcPr>
            <w:tcW w:w="1237"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根据行业标准</w:t>
            </w:r>
            <w:r>
              <w:rPr>
                <w:rFonts w:ascii="仿宋" w:hAnsi="仿宋" w:eastAsia="仿宋"/>
                <w:color w:val="000000" w:themeColor="text1"/>
                <w:kern w:val="0"/>
                <w:szCs w:val="21"/>
                <w14:textFill>
                  <w14:solidFill>
                    <w14:schemeClr w14:val="tx1"/>
                  </w14:solidFill>
                </w14:textFill>
              </w:rPr>
              <w:t>JTG3420-2020</w:t>
            </w:r>
            <w:r>
              <w:rPr>
                <w:rFonts w:hint="eastAsia" w:ascii="仿宋" w:hAnsi="仿宋" w:eastAsia="仿宋"/>
                <w:color w:val="000000" w:themeColor="text1"/>
                <w:kern w:val="0"/>
                <w:szCs w:val="21"/>
                <w14:textFill>
                  <w14:solidFill>
                    <w14:schemeClr w14:val="tx1"/>
                  </w14:solidFill>
                </w14:textFill>
              </w:rPr>
              <w:t>《公路工程水泥及水泥混凝土试验规程》中</w:t>
            </w:r>
            <w:r>
              <w:rPr>
                <w:rFonts w:ascii="仿宋" w:hAnsi="仿宋" w:eastAsia="仿宋"/>
                <w:color w:val="000000" w:themeColor="text1"/>
                <w:kern w:val="0"/>
                <w:szCs w:val="21"/>
                <w14:textFill>
                  <w14:solidFill>
                    <w14:schemeClr w14:val="tx1"/>
                  </w14:solidFill>
                </w14:textFill>
              </w:rPr>
              <w:t>T0511-2005</w:t>
            </w:r>
            <w:r>
              <w:rPr>
                <w:rFonts w:hint="eastAsia" w:ascii="仿宋" w:hAnsi="仿宋" w:eastAsia="仿宋"/>
                <w:color w:val="000000" w:themeColor="text1"/>
                <w:kern w:val="0"/>
                <w:szCs w:val="21"/>
                <w14:textFill>
                  <w14:solidFill>
                    <w14:schemeClr w14:val="tx1"/>
                  </w14:solidFill>
                </w14:textFill>
              </w:rPr>
              <w:t>《水泥胶砂干缩试验方法》所规定的要求设计制造的，主要用于砂浆干缩试验试件、商品砂浆拉伸粘接强度试件及其它节能保温材料、防水卷材、涂料等试件，作温度、湿度养护试验之用</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83</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标准养护室（15平）</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套</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确保混凝土标养室温度在</w:t>
            </w:r>
            <w:r>
              <w:rPr>
                <w:rFonts w:ascii="仿宋" w:hAnsi="仿宋" w:eastAsia="仿宋"/>
                <w:color w:val="000000" w:themeColor="text1"/>
                <w:kern w:val="0"/>
                <w:szCs w:val="21"/>
                <w14:textFill>
                  <w14:solidFill>
                    <w14:schemeClr w14:val="tx1"/>
                  </w14:solidFill>
                </w14:textFill>
              </w:rPr>
              <w:t>20</w:t>
            </w:r>
            <w:r>
              <w:rPr>
                <w:rFonts w:hint="eastAsia" w:ascii="仿宋" w:hAnsi="仿宋" w:eastAsia="仿宋"/>
                <w:color w:val="000000" w:themeColor="text1"/>
                <w:kern w:val="0"/>
                <w:szCs w:val="21"/>
                <w14:textFill>
                  <w14:solidFill>
                    <w14:schemeClr w14:val="tx1"/>
                  </w14:solidFill>
                </w14:textFill>
              </w:rPr>
              <w:t>℃</w:t>
            </w:r>
            <w:r>
              <w:rPr>
                <w:rFonts w:ascii="仿宋" w:hAnsi="仿宋" w:eastAsia="仿宋"/>
                <w:color w:val="000000" w:themeColor="text1"/>
                <w:kern w:val="0"/>
                <w:szCs w:val="21"/>
                <w14:textFill>
                  <w14:solidFill>
                    <w14:schemeClr w14:val="tx1"/>
                  </w14:solidFill>
                </w14:textFill>
              </w:rPr>
              <w:t>±2</w:t>
            </w:r>
            <w:r>
              <w:rPr>
                <w:rFonts w:hint="eastAsia" w:ascii="仿宋" w:hAnsi="仿宋" w:eastAsia="仿宋"/>
                <w:color w:val="000000" w:themeColor="text1"/>
                <w:kern w:val="0"/>
                <w:szCs w:val="21"/>
                <w14:textFill>
                  <w14:solidFill>
                    <w14:schemeClr w14:val="tx1"/>
                  </w14:solidFill>
                </w14:textFill>
              </w:rPr>
              <w:t>℃、相对湿度</w:t>
            </w:r>
            <w:r>
              <w:rPr>
                <w:rFonts w:ascii="仿宋" w:hAnsi="仿宋" w:eastAsia="仿宋"/>
                <w:color w:val="000000" w:themeColor="text1"/>
                <w:kern w:val="0"/>
                <w:szCs w:val="21"/>
                <w14:textFill>
                  <w14:solidFill>
                    <w14:schemeClr w14:val="tx1"/>
                  </w14:solidFill>
                </w14:textFill>
              </w:rPr>
              <w:t>95RH</w:t>
            </w:r>
            <w:r>
              <w:rPr>
                <w:rFonts w:hint="eastAsia" w:ascii="仿宋" w:hAnsi="仿宋" w:eastAsia="仿宋"/>
                <w:color w:val="000000" w:themeColor="text1"/>
                <w:kern w:val="0"/>
                <w:szCs w:val="21"/>
                <w14:textFill>
                  <w14:solidFill>
                    <w14:schemeClr w14:val="tx1"/>
                  </w14:solidFill>
                </w14:textFill>
              </w:rPr>
              <w:t>以上。</w:t>
            </w:r>
          </w:p>
        </w:tc>
        <w:tc>
          <w:tcPr>
            <w:tcW w:w="1237"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根据国家</w:t>
            </w:r>
            <w:r>
              <w:rPr>
                <w:rFonts w:ascii="仿宋" w:hAnsi="仿宋" w:eastAsia="仿宋"/>
                <w:color w:val="000000" w:themeColor="text1"/>
                <w:kern w:val="0"/>
                <w:szCs w:val="21"/>
                <w14:textFill>
                  <w14:solidFill>
                    <w14:schemeClr w14:val="tx1"/>
                  </w14:solidFill>
                </w14:textFill>
              </w:rPr>
              <w:t>GB/T50082-2009</w:t>
            </w:r>
            <w:r>
              <w:rPr>
                <w:rFonts w:hint="eastAsia" w:ascii="仿宋" w:hAnsi="仿宋" w:eastAsia="仿宋"/>
                <w:color w:val="000000" w:themeColor="text1"/>
                <w:kern w:val="0"/>
                <w:szCs w:val="21"/>
                <w14:textFill>
                  <w14:solidFill>
                    <w14:schemeClr w14:val="tx1"/>
                  </w14:solidFill>
                </w14:textFill>
              </w:rPr>
              <w:t>《普通混凝土力学性能试验方法标准》所规定的要求设计制造的</w:t>
            </w:r>
          </w:p>
        </w:tc>
        <w:tc>
          <w:tcPr>
            <w:tcW w:w="699"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84</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单卧轴混凝土搅拌机（实验室用）</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搅拌均匀时间：≤45秒</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根据建筑材料行业标准</w:t>
            </w:r>
            <w:r>
              <w:rPr>
                <w:rFonts w:ascii="仿宋" w:hAnsi="仿宋" w:eastAsia="仿宋"/>
                <w:color w:val="000000" w:themeColor="text1"/>
                <w:kern w:val="0"/>
                <w:szCs w:val="21"/>
                <w14:textFill>
                  <w14:solidFill>
                    <w14:schemeClr w14:val="tx1"/>
                  </w14:solidFill>
                </w14:textFill>
              </w:rPr>
              <w:t>JG244-2009</w:t>
            </w:r>
            <w:r>
              <w:rPr>
                <w:rFonts w:hint="eastAsia" w:ascii="仿宋" w:hAnsi="仿宋" w:eastAsia="仿宋"/>
                <w:color w:val="000000" w:themeColor="text1"/>
                <w:kern w:val="0"/>
                <w:szCs w:val="21"/>
                <w14:textFill>
                  <w14:solidFill>
                    <w14:schemeClr w14:val="tx1"/>
                  </w14:solidFill>
                </w14:textFill>
              </w:rPr>
              <w:t>《混凝土试验用搅拌机》中所规定的要求设计制造的，适用于试验室，可搅拌普通混凝土和轻质混凝土；</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85</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混凝土振动台</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1</w:t>
            </w:r>
            <w:r>
              <w:rPr>
                <w:rFonts w:hint="eastAsia" w:ascii="仿宋" w:hAnsi="仿宋" w:eastAsia="仿宋" w:cs="宋体"/>
                <w:color w:val="000000" w:themeColor="text1"/>
                <w:kern w:val="0"/>
                <w:szCs w:val="21"/>
                <w14:textFill>
                  <w14:solidFill>
                    <w14:schemeClr w14:val="tx1"/>
                  </w14:solidFill>
                </w14:textFill>
              </w:rPr>
              <w:t>、</w:t>
            </w:r>
            <w:r>
              <w:rPr>
                <w:rFonts w:ascii="仿宋" w:hAnsi="仿宋" w:eastAsia="仿宋" w:cs="宋体"/>
                <w:color w:val="000000" w:themeColor="text1"/>
                <w:kern w:val="0"/>
                <w:szCs w:val="21"/>
                <w14:textFill>
                  <w14:solidFill>
                    <w14:schemeClr w14:val="tx1"/>
                  </w14:solidFill>
                </w14:textFill>
              </w:rPr>
              <w:t>1</w:t>
            </w:r>
            <w:r>
              <w:rPr>
                <w:rFonts w:hint="eastAsia" w:ascii="仿宋" w:hAnsi="仿宋" w:eastAsia="仿宋" w:cs="宋体"/>
                <w:color w:val="000000" w:themeColor="text1"/>
                <w:kern w:val="0"/>
                <w:szCs w:val="21"/>
                <w14:textFill>
                  <w14:solidFill>
                    <w14:schemeClr w14:val="tx1"/>
                  </w14:solidFill>
                </w14:textFill>
              </w:rPr>
              <w:t>*</w:t>
            </w:r>
            <w:r>
              <w:rPr>
                <w:rFonts w:ascii="仿宋" w:hAnsi="仿宋" w:eastAsia="仿宋" w:cs="宋体"/>
                <w:color w:val="000000" w:themeColor="text1"/>
                <w:kern w:val="0"/>
                <w:szCs w:val="21"/>
                <w14:textFill>
                  <w14:solidFill>
                    <w14:schemeClr w14:val="tx1"/>
                  </w14:solidFill>
                </w14:textFill>
              </w:rPr>
              <w:t>1m2</w:t>
            </w:r>
          </w:p>
          <w:p>
            <w:pPr>
              <w:pStyle w:val="2"/>
              <w:spacing w:after="0"/>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2、振幅0</w:t>
            </w:r>
            <w:r>
              <w:rPr>
                <w:rFonts w:ascii="仿宋" w:hAnsi="仿宋" w:eastAsia="仿宋" w:cs="宋体"/>
                <w:color w:val="000000" w:themeColor="text1"/>
                <w:kern w:val="0"/>
                <w:szCs w:val="21"/>
                <w14:textFill>
                  <w14:solidFill>
                    <w14:schemeClr w14:val="tx1"/>
                  </w14:solidFill>
                </w14:textFill>
              </w:rPr>
              <w:t>.3</w:t>
            </w:r>
            <w:r>
              <w:rPr>
                <w:rFonts w:hint="eastAsia" w:ascii="仿宋" w:hAnsi="仿宋" w:eastAsia="仿宋" w:cs="宋体"/>
                <w:color w:val="000000" w:themeColor="text1"/>
                <w:kern w:val="0"/>
                <w:szCs w:val="21"/>
                <w14:textFill>
                  <w14:solidFill>
                    <w14:schemeClr w14:val="tx1"/>
                  </w14:solidFill>
                </w14:textFill>
              </w:rPr>
              <w:t>~</w:t>
            </w:r>
            <w:r>
              <w:rPr>
                <w:rFonts w:ascii="仿宋" w:hAnsi="仿宋" w:eastAsia="仿宋" w:cs="宋体"/>
                <w:color w:val="000000" w:themeColor="text1"/>
                <w:kern w:val="0"/>
                <w:szCs w:val="21"/>
                <w14:textFill>
                  <w14:solidFill>
                    <w14:schemeClr w14:val="tx1"/>
                  </w14:solidFill>
                </w14:textFill>
              </w:rPr>
              <w:t>0.6mm</w:t>
            </w:r>
          </w:p>
          <w:p>
            <w:pPr>
              <w:pStyle w:val="2"/>
              <w:spacing w:after="0"/>
            </w:pPr>
            <w:r>
              <w:rPr>
                <w:rFonts w:ascii="仿宋" w:hAnsi="仿宋" w:eastAsia="仿宋" w:cs="宋体"/>
                <w:color w:val="000000" w:themeColor="text1"/>
                <w:kern w:val="0"/>
                <w:szCs w:val="21"/>
                <w14:textFill>
                  <w14:solidFill>
                    <w14:schemeClr w14:val="tx1"/>
                  </w14:solidFill>
                </w14:textFill>
              </w:rPr>
              <w:t>3</w:t>
            </w:r>
            <w:r>
              <w:rPr>
                <w:rFonts w:hint="eastAsia" w:ascii="仿宋" w:hAnsi="仿宋" w:eastAsia="仿宋" w:cs="宋体"/>
                <w:color w:val="000000" w:themeColor="text1"/>
                <w:kern w:val="0"/>
                <w:szCs w:val="21"/>
                <w14:textFill>
                  <w14:solidFill>
                    <w14:schemeClr w14:val="tx1"/>
                  </w14:solidFill>
                </w14:textFill>
              </w:rPr>
              <w:t>、</w:t>
            </w:r>
            <w:r>
              <w:rPr>
                <w:rFonts w:ascii="仿宋" w:hAnsi="仿宋" w:eastAsia="仿宋" w:cs="宋体"/>
                <w:color w:val="000000" w:themeColor="text1"/>
                <w:kern w:val="0"/>
                <w:szCs w:val="21"/>
                <w14:textFill>
                  <w14:solidFill>
                    <w14:schemeClr w14:val="tx1"/>
                  </w14:solidFill>
                </w14:textFill>
              </w:rPr>
              <w:t>振频</w:t>
            </w:r>
            <w:r>
              <w:rPr>
                <w:rFonts w:hint="eastAsia" w:ascii="仿宋" w:hAnsi="仿宋" w:eastAsia="仿宋" w:cs="宋体"/>
                <w:color w:val="000000" w:themeColor="text1"/>
                <w:kern w:val="0"/>
                <w:szCs w:val="21"/>
                <w14:textFill>
                  <w14:solidFill>
                    <w14:schemeClr w14:val="tx1"/>
                  </w14:solidFill>
                </w14:textFill>
              </w:rPr>
              <w:t>：2</w:t>
            </w:r>
            <w:r>
              <w:rPr>
                <w:rFonts w:ascii="仿宋" w:hAnsi="仿宋" w:eastAsia="仿宋" w:cs="宋体"/>
                <w:color w:val="000000" w:themeColor="text1"/>
                <w:kern w:val="0"/>
                <w:szCs w:val="21"/>
                <w14:textFill>
                  <w14:solidFill>
                    <w14:schemeClr w14:val="tx1"/>
                  </w14:solidFill>
                </w14:textFill>
              </w:rPr>
              <w:t>860</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根据建筑工业行业现行</w:t>
            </w:r>
            <w:r>
              <w:rPr>
                <w:rFonts w:ascii="仿宋" w:hAnsi="仿宋" w:eastAsia="仿宋"/>
                <w:color w:val="000000" w:themeColor="text1"/>
                <w:kern w:val="0"/>
                <w:szCs w:val="21"/>
                <w14:textFill>
                  <w14:solidFill>
                    <w14:schemeClr w14:val="tx1"/>
                  </w14:solidFill>
                </w14:textFill>
              </w:rPr>
              <w:t>JC/T68</w:t>
            </w:r>
            <w:r>
              <w:rPr>
                <w:rFonts w:hint="eastAsia" w:ascii="仿宋" w:hAnsi="仿宋" w:eastAsia="仿宋"/>
                <w:color w:val="000000" w:themeColor="text1"/>
                <w:kern w:val="0"/>
                <w:szCs w:val="21"/>
                <w14:textFill>
                  <w14:solidFill>
                    <w14:schemeClr w14:val="tx1"/>
                  </w14:solidFill>
                </w14:textFill>
              </w:rPr>
              <w:t>标准所规定的要求设计制造的，主要用于试验室成型混凝土试件。</w:t>
            </w:r>
          </w:p>
        </w:tc>
        <w:tc>
          <w:tcPr>
            <w:tcW w:w="699"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86</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立方体抗压试块模具</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30</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个</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内壁尺寸</w:t>
            </w:r>
            <w:r>
              <w:rPr>
                <w:rFonts w:ascii="仿宋" w:hAnsi="仿宋" w:eastAsia="仿宋"/>
                <w:color w:val="000000" w:themeColor="text1"/>
                <w:kern w:val="0"/>
                <w:szCs w:val="21"/>
                <w14:textFill>
                  <w14:solidFill>
                    <w14:schemeClr w14:val="tx1"/>
                  </w14:solidFill>
                </w14:textFill>
              </w:rPr>
              <w:t>150mm×150mm×150mm</w:t>
            </w:r>
          </w:p>
        </w:tc>
        <w:tc>
          <w:tcPr>
            <w:tcW w:w="1237"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根据行业标准</w:t>
            </w:r>
            <w:r>
              <w:rPr>
                <w:rFonts w:ascii="仿宋" w:hAnsi="仿宋" w:eastAsia="仿宋"/>
                <w:color w:val="000000" w:themeColor="text1"/>
                <w:kern w:val="0"/>
                <w:szCs w:val="21"/>
                <w14:textFill>
                  <w14:solidFill>
                    <w14:schemeClr w14:val="tx1"/>
                  </w14:solidFill>
                </w14:textFill>
              </w:rPr>
              <w:t>JG237-2008</w:t>
            </w:r>
            <w:r>
              <w:rPr>
                <w:rFonts w:hint="eastAsia" w:ascii="仿宋" w:hAnsi="仿宋" w:eastAsia="仿宋"/>
                <w:color w:val="000000" w:themeColor="text1"/>
                <w:kern w:val="0"/>
                <w:szCs w:val="21"/>
                <w14:textFill>
                  <w14:solidFill>
                    <w14:schemeClr w14:val="tx1"/>
                  </w14:solidFill>
                </w14:textFill>
              </w:rPr>
              <w:t>《混凝土试模》中所规定的要求设计制造的，主要用于各类水泥混凝土立方体试件的制作。</w:t>
            </w:r>
          </w:p>
        </w:tc>
        <w:tc>
          <w:tcPr>
            <w:tcW w:w="699"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87</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抗折试块模具</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30</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个</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内壁尺寸</w:t>
            </w:r>
            <w:r>
              <w:rPr>
                <w:rFonts w:ascii="仿宋" w:hAnsi="仿宋" w:eastAsia="仿宋"/>
                <w:color w:val="000000" w:themeColor="text1"/>
                <w:kern w:val="0"/>
                <w:szCs w:val="21"/>
                <w14:textFill>
                  <w14:solidFill>
                    <w14:schemeClr w14:val="tx1"/>
                  </w14:solidFill>
                </w14:textFill>
              </w:rPr>
              <w:t>150mm×150mm×550mm</w:t>
            </w:r>
          </w:p>
        </w:tc>
        <w:tc>
          <w:tcPr>
            <w:tcW w:w="1237"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根据行业标准</w:t>
            </w:r>
            <w:r>
              <w:rPr>
                <w:rFonts w:ascii="仿宋" w:hAnsi="仿宋" w:eastAsia="仿宋"/>
                <w:color w:val="000000" w:themeColor="text1"/>
                <w:kern w:val="0"/>
                <w:szCs w:val="21"/>
                <w14:textFill>
                  <w14:solidFill>
                    <w14:schemeClr w14:val="tx1"/>
                  </w14:solidFill>
                </w14:textFill>
              </w:rPr>
              <w:t>JG237-2008</w:t>
            </w:r>
            <w:r>
              <w:rPr>
                <w:rFonts w:hint="eastAsia" w:ascii="仿宋" w:hAnsi="仿宋" w:eastAsia="仿宋"/>
                <w:color w:val="000000" w:themeColor="text1"/>
                <w:kern w:val="0"/>
                <w:szCs w:val="21"/>
                <w14:textFill>
                  <w14:solidFill>
                    <w14:schemeClr w14:val="tx1"/>
                  </w14:solidFill>
                </w14:textFill>
              </w:rPr>
              <w:t>《混凝土试模》中所规定的要求设计制造的，主要用于各类水泥混凝土抗折试件的制作。</w:t>
            </w:r>
          </w:p>
        </w:tc>
        <w:tc>
          <w:tcPr>
            <w:tcW w:w="699"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88</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标准筛</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套</w:t>
            </w:r>
          </w:p>
        </w:tc>
        <w:tc>
          <w:tcPr>
            <w:tcW w:w="169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相应的筛孔尺寸依次为</w:t>
            </w:r>
            <w:r>
              <w:rPr>
                <w:rFonts w:ascii="仿宋" w:hAnsi="仿宋" w:eastAsia="仿宋"/>
                <w:color w:val="000000" w:themeColor="text1"/>
                <w:kern w:val="0"/>
                <w:szCs w:val="21"/>
                <w14:textFill>
                  <w14:solidFill>
                    <w14:schemeClr w14:val="tx1"/>
                  </w14:solidFill>
                </w14:textFill>
              </w:rPr>
              <w:t xml:space="preserve"> 75mm</w:t>
            </w:r>
            <w:r>
              <w:rPr>
                <w:rFonts w:hint="eastAsia" w:ascii="仿宋" w:hAnsi="仿宋" w:eastAsia="仿宋"/>
                <w:color w:val="000000" w:themeColor="text1"/>
                <w:kern w:val="0"/>
                <w:szCs w:val="21"/>
                <w14:textFill>
                  <w14:solidFill>
                    <w14:schemeClr w14:val="tx1"/>
                  </w14:solidFill>
                </w14:textFill>
              </w:rPr>
              <w:t>、</w:t>
            </w:r>
            <w:r>
              <w:rPr>
                <w:rFonts w:ascii="仿宋" w:hAnsi="仿宋" w:eastAsia="仿宋"/>
                <w:color w:val="000000" w:themeColor="text1"/>
                <w:kern w:val="0"/>
                <w:szCs w:val="21"/>
                <w14:textFill>
                  <w14:solidFill>
                    <w14:schemeClr w14:val="tx1"/>
                  </w14:solidFill>
                </w14:textFill>
              </w:rPr>
              <w:t xml:space="preserve">63mm </w:t>
            </w:r>
            <w:r>
              <w:rPr>
                <w:rFonts w:hint="eastAsia" w:ascii="仿宋" w:hAnsi="仿宋" w:eastAsia="仿宋"/>
                <w:color w:val="000000" w:themeColor="text1"/>
                <w:kern w:val="0"/>
                <w:szCs w:val="21"/>
                <w14:textFill>
                  <w14:solidFill>
                    <w14:schemeClr w14:val="tx1"/>
                  </w14:solidFill>
                </w14:textFill>
              </w:rPr>
              <w:t>、</w:t>
            </w:r>
            <w:r>
              <w:rPr>
                <w:rFonts w:ascii="仿宋" w:hAnsi="仿宋" w:eastAsia="仿宋"/>
                <w:color w:val="000000" w:themeColor="text1"/>
                <w:kern w:val="0"/>
                <w:szCs w:val="21"/>
                <w14:textFill>
                  <w14:solidFill>
                    <w14:schemeClr w14:val="tx1"/>
                  </w14:solidFill>
                </w14:textFill>
              </w:rPr>
              <w:t xml:space="preserve">53mm </w:t>
            </w:r>
            <w:r>
              <w:rPr>
                <w:rFonts w:hint="eastAsia" w:ascii="仿宋" w:hAnsi="仿宋" w:eastAsia="仿宋"/>
                <w:color w:val="000000" w:themeColor="text1"/>
                <w:kern w:val="0"/>
                <w:szCs w:val="21"/>
                <w14:textFill>
                  <w14:solidFill>
                    <w14:schemeClr w14:val="tx1"/>
                  </w14:solidFill>
                </w14:textFill>
              </w:rPr>
              <w:t>、</w:t>
            </w:r>
            <w:r>
              <w:rPr>
                <w:rFonts w:ascii="仿宋" w:hAnsi="仿宋" w:eastAsia="仿宋"/>
                <w:color w:val="000000" w:themeColor="text1"/>
                <w:kern w:val="0"/>
                <w:szCs w:val="21"/>
                <w14:textFill>
                  <w14:solidFill>
                    <w14:schemeClr w14:val="tx1"/>
                  </w14:solidFill>
                </w14:textFill>
              </w:rPr>
              <w:t xml:space="preserve">37.5mm </w:t>
            </w:r>
            <w:r>
              <w:rPr>
                <w:rFonts w:hint="eastAsia" w:ascii="仿宋" w:hAnsi="仿宋" w:eastAsia="仿宋"/>
                <w:color w:val="000000" w:themeColor="text1"/>
                <w:kern w:val="0"/>
                <w:szCs w:val="21"/>
                <w14:textFill>
                  <w14:solidFill>
                    <w14:schemeClr w14:val="tx1"/>
                  </w14:solidFill>
                </w14:textFill>
              </w:rPr>
              <w:t>、</w:t>
            </w:r>
            <w:r>
              <w:rPr>
                <w:rFonts w:ascii="仿宋" w:hAnsi="仿宋" w:eastAsia="仿宋"/>
                <w:color w:val="000000" w:themeColor="text1"/>
                <w:kern w:val="0"/>
                <w:szCs w:val="21"/>
                <w14:textFill>
                  <w14:solidFill>
                    <w14:schemeClr w14:val="tx1"/>
                  </w14:solidFill>
                </w14:textFill>
              </w:rPr>
              <w:t xml:space="preserve">31.5mm </w:t>
            </w:r>
            <w:r>
              <w:rPr>
                <w:rFonts w:hint="eastAsia" w:ascii="仿宋" w:hAnsi="仿宋" w:eastAsia="仿宋"/>
                <w:color w:val="000000" w:themeColor="text1"/>
                <w:kern w:val="0"/>
                <w:szCs w:val="21"/>
                <w14:textFill>
                  <w14:solidFill>
                    <w14:schemeClr w14:val="tx1"/>
                  </w14:solidFill>
                </w14:textFill>
              </w:rPr>
              <w:t>、</w:t>
            </w:r>
            <w:r>
              <w:rPr>
                <w:rFonts w:ascii="仿宋" w:hAnsi="仿宋" w:eastAsia="仿宋"/>
                <w:color w:val="000000" w:themeColor="text1"/>
                <w:kern w:val="0"/>
                <w:szCs w:val="21"/>
                <w14:textFill>
                  <w14:solidFill>
                    <w14:schemeClr w14:val="tx1"/>
                  </w14:solidFill>
                </w14:textFill>
              </w:rPr>
              <w:t xml:space="preserve">26.5mm </w:t>
            </w:r>
            <w:r>
              <w:rPr>
                <w:rFonts w:hint="eastAsia" w:ascii="仿宋" w:hAnsi="仿宋" w:eastAsia="仿宋"/>
                <w:color w:val="000000" w:themeColor="text1"/>
                <w:kern w:val="0"/>
                <w:szCs w:val="21"/>
                <w14:textFill>
                  <w14:solidFill>
                    <w14:schemeClr w14:val="tx1"/>
                  </w14:solidFill>
                </w14:textFill>
              </w:rPr>
              <w:t>、</w:t>
            </w:r>
            <w:r>
              <w:rPr>
                <w:rFonts w:ascii="仿宋" w:hAnsi="仿宋" w:eastAsia="仿宋"/>
                <w:color w:val="000000" w:themeColor="text1"/>
                <w:kern w:val="0"/>
                <w:szCs w:val="21"/>
                <w14:textFill>
                  <w14:solidFill>
                    <w14:schemeClr w14:val="tx1"/>
                  </w14:solidFill>
                </w14:textFill>
              </w:rPr>
              <w:t xml:space="preserve">19mm </w:t>
            </w:r>
            <w:r>
              <w:rPr>
                <w:rFonts w:hint="eastAsia" w:ascii="仿宋" w:hAnsi="仿宋" w:eastAsia="仿宋"/>
                <w:color w:val="000000" w:themeColor="text1"/>
                <w:kern w:val="0"/>
                <w:szCs w:val="21"/>
                <w14:textFill>
                  <w14:solidFill>
                    <w14:schemeClr w14:val="tx1"/>
                  </w14:solidFill>
                </w14:textFill>
              </w:rPr>
              <w:t>、</w:t>
            </w:r>
            <w:r>
              <w:rPr>
                <w:rFonts w:ascii="仿宋" w:hAnsi="仿宋" w:eastAsia="仿宋"/>
                <w:color w:val="000000" w:themeColor="text1"/>
                <w:kern w:val="0"/>
                <w:szCs w:val="21"/>
                <w14:textFill>
                  <w14:solidFill>
                    <w14:schemeClr w14:val="tx1"/>
                  </w14:solidFill>
                </w14:textFill>
              </w:rPr>
              <w:t xml:space="preserve">16mm </w:t>
            </w:r>
            <w:r>
              <w:rPr>
                <w:rFonts w:hint="eastAsia" w:ascii="仿宋" w:hAnsi="仿宋" w:eastAsia="仿宋"/>
                <w:color w:val="000000" w:themeColor="text1"/>
                <w:kern w:val="0"/>
                <w:szCs w:val="21"/>
                <w14:textFill>
                  <w14:solidFill>
                    <w14:schemeClr w14:val="tx1"/>
                  </w14:solidFill>
                </w14:textFill>
              </w:rPr>
              <w:t>、</w:t>
            </w:r>
            <w:r>
              <w:rPr>
                <w:rFonts w:ascii="仿宋" w:hAnsi="仿宋" w:eastAsia="仿宋"/>
                <w:color w:val="000000" w:themeColor="text1"/>
                <w:kern w:val="0"/>
                <w:szCs w:val="21"/>
                <w14:textFill>
                  <w14:solidFill>
                    <w14:schemeClr w14:val="tx1"/>
                  </w14:solidFill>
                </w14:textFill>
              </w:rPr>
              <w:t>13.2mm</w:t>
            </w:r>
            <w:r>
              <w:rPr>
                <w:rFonts w:hint="eastAsia" w:ascii="仿宋" w:hAnsi="仿宋" w:eastAsia="仿宋"/>
                <w:color w:val="000000" w:themeColor="text1"/>
                <w:kern w:val="0"/>
                <w:szCs w:val="21"/>
                <w14:textFill>
                  <w14:solidFill>
                    <w14:schemeClr w14:val="tx1"/>
                  </w14:solidFill>
                </w14:textFill>
              </w:rPr>
              <w:t>、</w:t>
            </w:r>
            <w:r>
              <w:rPr>
                <w:rFonts w:ascii="仿宋" w:hAnsi="仿宋" w:eastAsia="仿宋"/>
                <w:color w:val="000000" w:themeColor="text1"/>
                <w:kern w:val="0"/>
                <w:szCs w:val="21"/>
                <w14:textFill>
                  <w14:solidFill>
                    <w14:schemeClr w14:val="tx1"/>
                  </w14:solidFill>
                </w14:textFill>
              </w:rPr>
              <w:t xml:space="preserve">9.5mm </w:t>
            </w:r>
            <w:r>
              <w:rPr>
                <w:rFonts w:hint="eastAsia" w:ascii="仿宋" w:hAnsi="仿宋" w:eastAsia="仿宋"/>
                <w:color w:val="000000" w:themeColor="text1"/>
                <w:kern w:val="0"/>
                <w:szCs w:val="21"/>
                <w14:textFill>
                  <w14:solidFill>
                    <w14:schemeClr w14:val="tx1"/>
                  </w14:solidFill>
                </w14:textFill>
              </w:rPr>
              <w:t>、</w:t>
            </w:r>
            <w:r>
              <w:rPr>
                <w:rFonts w:ascii="仿宋" w:hAnsi="仿宋" w:eastAsia="仿宋"/>
                <w:color w:val="000000" w:themeColor="text1"/>
                <w:kern w:val="0"/>
                <w:szCs w:val="21"/>
                <w14:textFill>
                  <w14:solidFill>
                    <w14:schemeClr w14:val="tx1"/>
                  </w14:solidFill>
                </w14:textFill>
              </w:rPr>
              <w:t xml:space="preserve">4.75mm </w:t>
            </w:r>
            <w:r>
              <w:rPr>
                <w:rFonts w:hint="eastAsia" w:ascii="仿宋" w:hAnsi="仿宋" w:eastAsia="仿宋"/>
                <w:color w:val="000000" w:themeColor="text1"/>
                <w:kern w:val="0"/>
                <w:szCs w:val="21"/>
                <w14:textFill>
                  <w14:solidFill>
                    <w14:schemeClr w14:val="tx1"/>
                  </w14:solidFill>
                </w14:textFill>
              </w:rPr>
              <w:t>、</w:t>
            </w:r>
            <w:r>
              <w:rPr>
                <w:rFonts w:ascii="仿宋" w:hAnsi="仿宋" w:eastAsia="仿宋"/>
                <w:color w:val="000000" w:themeColor="text1"/>
                <w:kern w:val="0"/>
                <w:szCs w:val="21"/>
                <w14:textFill>
                  <w14:solidFill>
                    <w14:schemeClr w14:val="tx1"/>
                  </w14:solidFill>
                </w14:textFill>
              </w:rPr>
              <w:t xml:space="preserve">2.36mm </w:t>
            </w:r>
            <w:r>
              <w:rPr>
                <w:rFonts w:hint="eastAsia" w:ascii="仿宋" w:hAnsi="仿宋" w:eastAsia="仿宋"/>
                <w:color w:val="000000" w:themeColor="text1"/>
                <w:kern w:val="0"/>
                <w:szCs w:val="21"/>
                <w14:textFill>
                  <w14:solidFill>
                    <w14:schemeClr w14:val="tx1"/>
                  </w14:solidFill>
                </w14:textFill>
              </w:rPr>
              <w:t>、</w:t>
            </w:r>
            <w:r>
              <w:rPr>
                <w:rFonts w:ascii="仿宋" w:hAnsi="仿宋" w:eastAsia="仿宋"/>
                <w:color w:val="000000" w:themeColor="text1"/>
                <w:kern w:val="0"/>
                <w:szCs w:val="21"/>
                <w14:textFill>
                  <w14:solidFill>
                    <w14:schemeClr w14:val="tx1"/>
                  </w14:solidFill>
                </w14:textFill>
              </w:rPr>
              <w:t xml:space="preserve">1.18mm </w:t>
            </w:r>
            <w:r>
              <w:rPr>
                <w:rFonts w:hint="eastAsia" w:ascii="仿宋" w:hAnsi="仿宋" w:eastAsia="仿宋"/>
                <w:color w:val="000000" w:themeColor="text1"/>
                <w:kern w:val="0"/>
                <w:szCs w:val="21"/>
                <w14:textFill>
                  <w14:solidFill>
                    <w14:schemeClr w14:val="tx1"/>
                  </w14:solidFill>
                </w14:textFill>
              </w:rPr>
              <w:t>、</w:t>
            </w:r>
            <w:r>
              <w:rPr>
                <w:rFonts w:ascii="仿宋" w:hAnsi="仿宋" w:eastAsia="仿宋"/>
                <w:color w:val="000000" w:themeColor="text1"/>
                <w:kern w:val="0"/>
                <w:szCs w:val="21"/>
                <w14:textFill>
                  <w14:solidFill>
                    <w14:schemeClr w14:val="tx1"/>
                  </w14:solidFill>
                </w14:textFill>
              </w:rPr>
              <w:t xml:space="preserve"> 0.6mm </w:t>
            </w:r>
            <w:r>
              <w:rPr>
                <w:rFonts w:hint="eastAsia" w:ascii="仿宋" w:hAnsi="仿宋" w:eastAsia="仿宋"/>
                <w:color w:val="000000" w:themeColor="text1"/>
                <w:kern w:val="0"/>
                <w:szCs w:val="21"/>
                <w14:textFill>
                  <w14:solidFill>
                    <w14:schemeClr w14:val="tx1"/>
                  </w14:solidFill>
                </w14:textFill>
              </w:rPr>
              <w:t>、</w:t>
            </w:r>
            <w:r>
              <w:rPr>
                <w:rFonts w:ascii="仿宋" w:hAnsi="仿宋" w:eastAsia="仿宋"/>
                <w:color w:val="000000" w:themeColor="text1"/>
                <w:kern w:val="0"/>
                <w:szCs w:val="21"/>
                <w14:textFill>
                  <w14:solidFill>
                    <w14:schemeClr w14:val="tx1"/>
                  </w14:solidFill>
                </w14:textFill>
              </w:rPr>
              <w:t xml:space="preserve">0.3mm </w:t>
            </w:r>
            <w:r>
              <w:rPr>
                <w:rFonts w:hint="eastAsia" w:ascii="仿宋" w:hAnsi="仿宋" w:eastAsia="仿宋"/>
                <w:color w:val="000000" w:themeColor="text1"/>
                <w:kern w:val="0"/>
                <w:szCs w:val="21"/>
                <w14:textFill>
                  <w14:solidFill>
                    <w14:schemeClr w14:val="tx1"/>
                  </w14:solidFill>
                </w14:textFill>
              </w:rPr>
              <w:t>、</w:t>
            </w:r>
            <w:r>
              <w:rPr>
                <w:rFonts w:ascii="仿宋" w:hAnsi="仿宋" w:eastAsia="仿宋"/>
                <w:color w:val="000000" w:themeColor="text1"/>
                <w:kern w:val="0"/>
                <w:szCs w:val="21"/>
                <w14:textFill>
                  <w14:solidFill>
                    <w14:schemeClr w14:val="tx1"/>
                  </w14:solidFill>
                </w14:textFill>
              </w:rPr>
              <w:t xml:space="preserve">0.15mm </w:t>
            </w:r>
            <w:r>
              <w:rPr>
                <w:rFonts w:hint="eastAsia" w:ascii="仿宋" w:hAnsi="仿宋" w:eastAsia="仿宋"/>
                <w:color w:val="000000" w:themeColor="text1"/>
                <w:kern w:val="0"/>
                <w:szCs w:val="21"/>
                <w14:textFill>
                  <w14:solidFill>
                    <w14:schemeClr w14:val="tx1"/>
                  </w14:solidFill>
                </w14:textFill>
              </w:rPr>
              <w:t>、</w:t>
            </w:r>
            <w:r>
              <w:rPr>
                <w:rFonts w:ascii="仿宋" w:hAnsi="仿宋" w:eastAsia="仿宋"/>
                <w:color w:val="000000" w:themeColor="text1"/>
                <w:kern w:val="0"/>
                <w:szCs w:val="21"/>
                <w14:textFill>
                  <w14:solidFill>
                    <w14:schemeClr w14:val="tx1"/>
                  </w14:solidFill>
                </w14:textFill>
              </w:rPr>
              <w:t>0.075mm</w:t>
            </w:r>
            <w:r>
              <w:rPr>
                <w:rFonts w:hint="eastAsia" w:ascii="仿宋" w:hAnsi="仿宋" w:eastAsia="仿宋"/>
                <w:color w:val="000000" w:themeColor="text1"/>
                <w:kern w:val="0"/>
                <w:szCs w:val="21"/>
                <w14:textFill>
                  <w14:solidFill>
                    <w14:schemeClr w14:val="tx1"/>
                  </w14:solidFill>
                </w14:textFill>
              </w:rPr>
              <w:t>；</w:t>
            </w:r>
          </w:p>
        </w:tc>
        <w:tc>
          <w:tcPr>
            <w:tcW w:w="1237"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规定适用于公路工程的方孔筛集料标准筛的结构形式与规格。</w:t>
            </w:r>
          </w:p>
        </w:tc>
        <w:tc>
          <w:tcPr>
            <w:tcW w:w="699"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89</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密度计</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套</w:t>
            </w:r>
          </w:p>
        </w:tc>
        <w:tc>
          <w:tcPr>
            <w:tcW w:w="169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w:t>
            </w:r>
          </w:p>
        </w:tc>
        <w:tc>
          <w:tcPr>
            <w:tcW w:w="1237" w:type="pct"/>
            <w:shd w:val="clear" w:color="000000" w:fill="FFFFFF"/>
            <w:vAlign w:val="center"/>
          </w:tcPr>
          <w:p>
            <w:pPr>
              <w:pStyle w:val="2"/>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用于测量物质材料的密度值</w:t>
            </w:r>
          </w:p>
        </w:tc>
        <w:tc>
          <w:tcPr>
            <w:tcW w:w="699"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90</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*多功能电动击实仪</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套</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1、击实锤重：重型：4.5kg 轻型：2.5kg</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2、落锤高度：重型：450mm 轻型：300mm</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3、锤击次数：30次/分</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4、锤头直径：50mm，偏差不大于±1mm</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5、使用试模筒直径：100mm和152mm两种</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用于水稳混合料试件制作</w:t>
            </w:r>
          </w:p>
        </w:tc>
        <w:tc>
          <w:tcPr>
            <w:tcW w:w="699"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91</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*CBR承载比试验仪</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套</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1、速度：1mm/min</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2、最大荷载：</w:t>
            </w:r>
            <w:r>
              <w:rPr>
                <w:rFonts w:ascii="仿宋" w:hAnsi="仿宋" w:eastAsia="仿宋" w:cs="宋体"/>
                <w:color w:val="000000" w:themeColor="text1"/>
                <w:kern w:val="0"/>
                <w:szCs w:val="21"/>
                <w14:textFill>
                  <w14:solidFill>
                    <w14:schemeClr w14:val="tx1"/>
                  </w14:solidFill>
                </w14:textFill>
              </w:rPr>
              <w:t>50KN</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3、贯入杆：端面直径：Φ50mm 长：100mm</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满足《公路土工试验规程》</w:t>
            </w:r>
            <w:r>
              <w:rPr>
                <w:rFonts w:ascii="仿宋" w:hAnsi="仿宋" w:eastAsia="仿宋"/>
                <w:color w:val="000000" w:themeColor="text1"/>
                <w:kern w:val="0"/>
                <w:szCs w:val="21"/>
                <w14:textFill>
                  <w14:solidFill>
                    <w14:schemeClr w14:val="tx1"/>
                  </w14:solidFill>
                </w14:textFill>
              </w:rPr>
              <w:t>(JTG E40-2007)</w:t>
            </w:r>
            <w:r>
              <w:rPr>
                <w:rFonts w:hint="eastAsia" w:ascii="仿宋" w:hAnsi="仿宋" w:eastAsia="仿宋"/>
                <w:color w:val="000000" w:themeColor="text1"/>
                <w:kern w:val="0"/>
                <w:szCs w:val="21"/>
                <w14:textFill>
                  <w14:solidFill>
                    <w14:schemeClr w14:val="tx1"/>
                  </w14:solidFill>
                </w14:textFill>
              </w:rPr>
              <w:t>中</w:t>
            </w:r>
            <w:r>
              <w:rPr>
                <w:rFonts w:ascii="仿宋" w:hAnsi="仿宋" w:eastAsia="仿宋"/>
                <w:color w:val="000000" w:themeColor="text1"/>
                <w:kern w:val="0"/>
                <w:szCs w:val="21"/>
                <w14:textFill>
                  <w14:solidFill>
                    <w14:schemeClr w14:val="tx1"/>
                  </w14:solidFill>
                </w14:textFill>
              </w:rPr>
              <w:t>CBR</w:t>
            </w:r>
            <w:r>
              <w:rPr>
                <w:rFonts w:hint="eastAsia" w:ascii="仿宋" w:hAnsi="仿宋" w:eastAsia="仿宋"/>
                <w:color w:val="000000" w:themeColor="text1"/>
                <w:kern w:val="0"/>
                <w:szCs w:val="21"/>
                <w14:textFill>
                  <w14:solidFill>
                    <w14:schemeClr w14:val="tx1"/>
                  </w14:solidFill>
                </w14:textFill>
              </w:rPr>
              <w:t>试验要求，承载比（</w:t>
            </w:r>
            <w:r>
              <w:rPr>
                <w:rFonts w:ascii="仿宋" w:hAnsi="仿宋" w:eastAsia="仿宋"/>
                <w:color w:val="000000" w:themeColor="text1"/>
                <w:kern w:val="0"/>
                <w:szCs w:val="21"/>
                <w14:textFill>
                  <w14:solidFill>
                    <w14:schemeClr w14:val="tx1"/>
                  </w14:solidFill>
                </w14:textFill>
              </w:rPr>
              <w:t>CBR</w:t>
            </w:r>
            <w:r>
              <w:rPr>
                <w:rFonts w:hint="eastAsia" w:ascii="仿宋" w:hAnsi="仿宋" w:eastAsia="仿宋"/>
                <w:color w:val="000000" w:themeColor="text1"/>
                <w:kern w:val="0"/>
                <w:szCs w:val="21"/>
                <w14:textFill>
                  <w14:solidFill>
                    <w14:schemeClr w14:val="tx1"/>
                  </w14:solidFill>
                </w14:textFill>
              </w:rPr>
              <w:t>）试验仪是用于在规定的试筒内制件后，对各种土和路面基层，底基层材料进行承载比试验。</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1、标准设备配件清单，含试筒9个</w:t>
            </w:r>
          </w:p>
          <w:p>
            <w:pPr>
              <w:pStyle w:val="2"/>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92</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承载板及测力装置</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套</w:t>
            </w:r>
          </w:p>
        </w:tc>
        <w:tc>
          <w:tcPr>
            <w:tcW w:w="169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K30型</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满足《公路土工试验规程》</w:t>
            </w:r>
            <w:r>
              <w:rPr>
                <w:rFonts w:ascii="仿宋" w:hAnsi="仿宋" w:eastAsia="仿宋"/>
                <w:color w:val="000000" w:themeColor="text1"/>
                <w:kern w:val="0"/>
                <w:szCs w:val="21"/>
                <w14:textFill>
                  <w14:solidFill>
                    <w14:schemeClr w14:val="tx1"/>
                  </w14:solidFill>
                </w14:textFill>
              </w:rPr>
              <w:t>(JTG E40-2007)</w:t>
            </w:r>
            <w:r>
              <w:rPr>
                <w:rFonts w:hint="eastAsia" w:ascii="仿宋" w:hAnsi="仿宋" w:eastAsia="仿宋"/>
                <w:color w:val="000000" w:themeColor="text1"/>
                <w:kern w:val="0"/>
                <w:szCs w:val="21"/>
                <w14:textFill>
                  <w14:solidFill>
                    <w14:schemeClr w14:val="tx1"/>
                  </w14:solidFill>
                </w14:textFill>
              </w:rPr>
              <w:t>中</w:t>
            </w:r>
            <w:r>
              <w:rPr>
                <w:rFonts w:ascii="仿宋" w:hAnsi="仿宋" w:eastAsia="仿宋"/>
                <w:color w:val="000000" w:themeColor="text1"/>
                <w:kern w:val="0"/>
                <w:szCs w:val="21"/>
                <w14:textFill>
                  <w14:solidFill>
                    <w14:schemeClr w14:val="tx1"/>
                  </w14:solidFill>
                </w14:textFill>
              </w:rPr>
              <w:t>CBR</w:t>
            </w:r>
            <w:r>
              <w:rPr>
                <w:rFonts w:hint="eastAsia" w:ascii="仿宋" w:hAnsi="仿宋" w:eastAsia="仿宋"/>
                <w:color w:val="000000" w:themeColor="text1"/>
                <w:kern w:val="0"/>
                <w:szCs w:val="21"/>
                <w14:textFill>
                  <w14:solidFill>
                    <w14:schemeClr w14:val="tx1"/>
                  </w14:solidFill>
                </w14:textFill>
              </w:rPr>
              <w:t>试验要求</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93</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*烘箱</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1、工作电源： AC 220V±10%；50Hz。</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2、温度波动度±1℃，均匀度±7.5℃</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3、控温：室温~300℃</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4、尺寸：500*600*750，偏差不大于±5%</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烘箱适合测定物品中水分、烘干物品、干燥热处理及其它加热之用。</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94</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电动液压脱模器</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1、上升速度：50cm/min，偏差不大于±1</w:t>
            </w:r>
            <w:r>
              <w:rPr>
                <w:rFonts w:ascii="仿宋" w:hAnsi="仿宋" w:eastAsia="仿宋" w:cs="宋体"/>
                <w:color w:val="000000" w:themeColor="text1"/>
                <w:kern w:val="0"/>
                <w:szCs w:val="21"/>
                <w14:textFill>
                  <w14:solidFill>
                    <w14:schemeClr w14:val="tx1"/>
                  </w14:solidFill>
                </w14:textFill>
              </w:rPr>
              <w:t>0</w:t>
            </w:r>
            <w:r>
              <w:rPr>
                <w:rFonts w:hint="eastAsia" w:ascii="仿宋" w:hAnsi="仿宋" w:eastAsia="仿宋" w:cs="宋体"/>
                <w:color w:val="000000" w:themeColor="text1"/>
                <w:kern w:val="0"/>
                <w:szCs w:val="21"/>
                <w14:textFill>
                  <w14:solidFill>
                    <w14:schemeClr w14:val="tx1"/>
                  </w14:solidFill>
                </w14:textFill>
              </w:rPr>
              <w:t>%</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2、活塞最大行程：≮280mm</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仪器用于脱出稳定土，配以其它附件可脱出沥青，混凝土，石灰土等击实试样，仪器由一个电动机，减速箱，推动座，上、下托盘，行程自动控制等部件组成。</w:t>
            </w:r>
          </w:p>
        </w:tc>
        <w:tc>
          <w:tcPr>
            <w:tcW w:w="699"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95</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w:t>
            </w:r>
            <w:r>
              <w:rPr>
                <w:rFonts w:hint="eastAsia" w:ascii="仿宋" w:hAnsi="仿宋" w:eastAsia="仿宋" w:cs="宋体"/>
                <w:color w:val="000000" w:themeColor="text1"/>
                <w:kern w:val="0"/>
                <w:szCs w:val="21"/>
                <w14:textFill>
                  <w14:solidFill>
                    <w14:schemeClr w14:val="tx1"/>
                  </w14:solidFill>
                </w14:textFill>
              </w:rPr>
              <w:t>激光构造深度平整度测试仪（激光断面仪）</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套</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1、平整度/</w:t>
            </w:r>
            <w:r>
              <w:rPr>
                <w:rFonts w:ascii="仿宋" w:hAnsi="仿宋" w:eastAsia="仿宋" w:cs="宋体"/>
                <w:color w:val="000000" w:themeColor="text1"/>
                <w:kern w:val="0"/>
                <w:szCs w:val="21"/>
                <w14:textFill>
                  <w14:solidFill>
                    <w14:schemeClr w14:val="tx1"/>
                  </w14:solidFill>
                </w14:textFill>
              </w:rPr>
              <w:t>车辙</w:t>
            </w:r>
            <w:r>
              <w:rPr>
                <w:rFonts w:hint="eastAsia" w:ascii="仿宋" w:hAnsi="仿宋" w:eastAsia="仿宋" w:cs="宋体"/>
                <w:color w:val="000000" w:themeColor="text1"/>
                <w:kern w:val="0"/>
                <w:szCs w:val="21"/>
                <w14:textFill>
                  <w14:solidFill>
                    <w14:schemeClr w14:val="tx1"/>
                  </w14:solidFill>
                </w14:textFill>
              </w:rPr>
              <w:t>激光器</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分辨率＜0.05mm，防护等级：</w:t>
            </w:r>
            <w:r>
              <w:rPr>
                <w:rFonts w:ascii="仿宋" w:hAnsi="仿宋" w:eastAsia="仿宋" w:cs="宋体"/>
                <w:color w:val="000000" w:themeColor="text1"/>
                <w:kern w:val="0"/>
                <w:szCs w:val="21"/>
                <w14:textFill>
                  <w14:solidFill>
                    <w14:schemeClr w14:val="tx1"/>
                  </w14:solidFill>
                </w14:textFill>
              </w:rPr>
              <w:t>IP 67</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准确度＜0.5mm，</w:t>
            </w:r>
            <w:r>
              <w:rPr>
                <w:rFonts w:ascii="仿宋" w:hAnsi="仿宋" w:eastAsia="仿宋"/>
                <w:color w:val="000000" w:themeColor="text1"/>
                <w14:textFill>
                  <w14:solidFill>
                    <w14:schemeClr w14:val="tx1"/>
                  </w14:solidFill>
                </w14:textFill>
              </w:rPr>
              <w:t>离地间距</w:t>
            </w:r>
            <w:r>
              <w:rPr>
                <w:rFonts w:hint="eastAsia" w:ascii="仿宋" w:hAnsi="仿宋" w:eastAsia="仿宋"/>
                <w:color w:val="000000" w:themeColor="text1"/>
                <w14:textFill>
                  <w14:solidFill>
                    <w14:schemeClr w14:val="tx1"/>
                  </w14:solidFill>
                </w14:textFill>
              </w:rPr>
              <w:t>3</w:t>
            </w:r>
            <w:r>
              <w:rPr>
                <w:rFonts w:ascii="仿宋" w:hAnsi="仿宋" w:eastAsia="仿宋"/>
                <w:color w:val="000000" w:themeColor="text1"/>
                <w14:textFill>
                  <w14:solidFill>
                    <w14:schemeClr w14:val="tx1"/>
                  </w14:solidFill>
                </w14:textFill>
              </w:rPr>
              <w:t>75/745mm</w:t>
            </w:r>
          </w:p>
          <w:p>
            <w:pPr>
              <w:pStyle w:val="2"/>
              <w:spacing w:after="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2、构造深度激光器</w:t>
            </w:r>
          </w:p>
          <w:p>
            <w:pPr>
              <w:pStyle w:val="2"/>
              <w:spacing w:after="0"/>
              <w:rPr>
                <w:rFonts w:ascii="仿宋" w:hAnsi="仿宋" w:eastAsia="仿宋"/>
                <w:color w:val="000000" w:themeColor="text1"/>
                <w14:textFill>
                  <w14:solidFill>
                    <w14:schemeClr w14:val="tx1"/>
                  </w14:solidFill>
                </w14:textFill>
              </w:rPr>
            </w:pPr>
            <w:r>
              <w:rPr>
                <w:rFonts w:ascii="仿宋" w:hAnsi="仿宋" w:eastAsia="仿宋"/>
                <w:color w:val="000000" w:themeColor="text1"/>
                <w14:textFill>
                  <w14:solidFill>
                    <w14:schemeClr w14:val="tx1"/>
                  </w14:solidFill>
                </w14:textFill>
              </w:rPr>
              <w:t>离地间距300mm</w:t>
            </w:r>
            <w:r>
              <w:rPr>
                <w:rFonts w:hint="eastAsia" w:ascii="仿宋" w:hAnsi="仿宋" w:eastAsia="仿宋"/>
                <w:color w:val="000000" w:themeColor="text1"/>
                <w14:textFill>
                  <w14:solidFill>
                    <w14:schemeClr w14:val="tx1"/>
                  </w14:solidFill>
                </w14:textFill>
              </w:rPr>
              <w:t>，</w:t>
            </w:r>
            <w:r>
              <w:rPr>
                <w:rFonts w:hint="eastAsia" w:ascii="仿宋" w:hAnsi="仿宋" w:eastAsia="仿宋" w:cs="宋体"/>
                <w:color w:val="000000" w:themeColor="text1"/>
                <w:kern w:val="0"/>
                <w:szCs w:val="21"/>
                <w14:textFill>
                  <w14:solidFill>
                    <w14:schemeClr w14:val="tx1"/>
                  </w14:solidFill>
                </w14:textFill>
              </w:rPr>
              <w:t>分辨率＜0.05mm，防护等级：</w:t>
            </w:r>
            <w:r>
              <w:rPr>
                <w:rFonts w:ascii="仿宋" w:hAnsi="仿宋" w:eastAsia="仿宋" w:cs="宋体"/>
                <w:color w:val="000000" w:themeColor="text1"/>
                <w:kern w:val="0"/>
                <w:szCs w:val="21"/>
                <w14:textFill>
                  <w14:solidFill>
                    <w14:schemeClr w14:val="tx1"/>
                  </w14:solidFill>
                </w14:textFill>
              </w:rPr>
              <w:t>IP 67</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3</w:t>
            </w:r>
            <w:r>
              <w:rPr>
                <w:rFonts w:hint="eastAsia" w:ascii="仿宋" w:hAnsi="仿宋" w:eastAsia="仿宋" w:cs="宋体"/>
                <w:color w:val="000000" w:themeColor="text1"/>
                <w:kern w:val="0"/>
                <w:szCs w:val="21"/>
                <w14:textFill>
                  <w14:solidFill>
                    <w14:schemeClr w14:val="tx1"/>
                  </w14:solidFill>
                </w14:textFill>
              </w:rPr>
              <w:t>、加速度传感器</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测量范围±</w:t>
            </w:r>
            <w:r>
              <w:rPr>
                <w:rFonts w:ascii="仿宋" w:hAnsi="仿宋" w:eastAsia="仿宋" w:cs="宋体"/>
                <w:color w:val="000000" w:themeColor="text1"/>
                <w:kern w:val="0"/>
                <w:szCs w:val="21"/>
                <w14:textFill>
                  <w14:solidFill>
                    <w14:schemeClr w14:val="tx1"/>
                  </w14:solidFill>
                </w14:textFill>
              </w:rPr>
              <w:t>10g</w:t>
            </w:r>
            <w:r>
              <w:rPr>
                <w:rFonts w:hint="eastAsia" w:ascii="仿宋" w:hAnsi="仿宋" w:eastAsia="仿宋" w:cs="宋体"/>
                <w:color w:val="000000" w:themeColor="text1"/>
                <w:kern w:val="0"/>
                <w:szCs w:val="21"/>
                <w14:textFill>
                  <w14:solidFill>
                    <w14:schemeClr w14:val="tx1"/>
                  </w14:solidFill>
                </w14:textFill>
              </w:rPr>
              <w:t>，准确率</w:t>
            </w:r>
            <w:r>
              <w:rPr>
                <w:rFonts w:ascii="仿宋" w:hAnsi="仿宋" w:eastAsia="仿宋" w:cs="宋体"/>
                <w:color w:val="000000" w:themeColor="text1"/>
                <w:kern w:val="0"/>
                <w:szCs w:val="21"/>
                <w14:textFill>
                  <w14:solidFill>
                    <w14:schemeClr w14:val="tx1"/>
                  </w14:solidFill>
                </w14:textFill>
              </w:rPr>
              <w:t>0.1g</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分辨率</w:t>
            </w:r>
            <w:r>
              <w:rPr>
                <w:rFonts w:ascii="仿宋" w:hAnsi="仿宋" w:eastAsia="仿宋" w:cs="宋体"/>
                <w:color w:val="000000" w:themeColor="text1"/>
                <w:kern w:val="0"/>
                <w:szCs w:val="21"/>
                <w14:textFill>
                  <w14:solidFill>
                    <w14:schemeClr w14:val="tx1"/>
                  </w14:solidFill>
                </w14:textFill>
              </w:rPr>
              <w:t>0.00008g</w:t>
            </w:r>
            <w:r>
              <w:rPr>
                <w:rFonts w:hint="eastAsia" w:ascii="仿宋" w:hAnsi="仿宋" w:eastAsia="仿宋" w:cs="宋体"/>
                <w:color w:val="000000" w:themeColor="text1"/>
                <w:kern w:val="0"/>
                <w:szCs w:val="21"/>
                <w14:textFill>
                  <w14:solidFill>
                    <w14:schemeClr w14:val="tx1"/>
                  </w14:solidFill>
                </w14:textFill>
              </w:rPr>
              <w:t>，响应频率0.7～7700Hz</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4</w:t>
            </w:r>
            <w:r>
              <w:rPr>
                <w:rFonts w:hint="eastAsia" w:ascii="仿宋" w:hAnsi="仿宋" w:eastAsia="仿宋" w:cs="宋体"/>
                <w:color w:val="000000" w:themeColor="text1"/>
                <w:kern w:val="0"/>
                <w:szCs w:val="21"/>
                <w14:textFill>
                  <w14:solidFill>
                    <w14:schemeClr w14:val="tx1"/>
                  </w14:solidFill>
                </w14:textFill>
              </w:rPr>
              <w:t>、距离传感器</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防护等级</w:t>
            </w:r>
            <w:r>
              <w:rPr>
                <w:rFonts w:ascii="仿宋" w:hAnsi="仿宋" w:eastAsia="仿宋" w:cs="宋体"/>
                <w:color w:val="000000" w:themeColor="text1"/>
                <w:kern w:val="0"/>
                <w:szCs w:val="21"/>
                <w14:textFill>
                  <w14:solidFill>
                    <w14:schemeClr w14:val="tx1"/>
                  </w14:solidFill>
                </w14:textFill>
              </w:rPr>
              <w:t>IP67</w:t>
            </w:r>
            <w:r>
              <w:rPr>
                <w:rFonts w:hint="eastAsia" w:ascii="仿宋" w:hAnsi="仿宋" w:eastAsia="仿宋" w:cs="宋体"/>
                <w:color w:val="000000" w:themeColor="text1"/>
                <w:kern w:val="0"/>
                <w:szCs w:val="21"/>
                <w14:textFill>
                  <w14:solidFill>
                    <w14:schemeClr w14:val="tx1"/>
                  </w14:solidFill>
                </w14:textFill>
              </w:rPr>
              <w:t>，测量精度±</w:t>
            </w:r>
            <w:r>
              <w:rPr>
                <w:rFonts w:ascii="仿宋" w:hAnsi="仿宋" w:eastAsia="仿宋" w:cs="宋体"/>
                <w:color w:val="000000" w:themeColor="text1"/>
                <w:kern w:val="0"/>
                <w:szCs w:val="21"/>
                <w14:textFill>
                  <w14:solidFill>
                    <w14:schemeClr w14:val="tx1"/>
                  </w14:solidFill>
                </w14:textFill>
              </w:rPr>
              <w:t>0.5m/km</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5</w:t>
            </w:r>
            <w:r>
              <w:rPr>
                <w:rFonts w:hint="eastAsia" w:ascii="仿宋" w:hAnsi="仿宋" w:eastAsia="仿宋" w:cs="宋体"/>
                <w:color w:val="000000" w:themeColor="text1"/>
                <w:kern w:val="0"/>
                <w:szCs w:val="21"/>
                <w14:textFill>
                  <w14:solidFill>
                    <w14:schemeClr w14:val="tx1"/>
                  </w14:solidFill>
                </w14:textFill>
              </w:rPr>
              <w:t>、采样间隔：≥1mm</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6</w:t>
            </w:r>
            <w:r>
              <w:rPr>
                <w:rFonts w:hint="eastAsia" w:ascii="仿宋" w:hAnsi="仿宋" w:eastAsia="仿宋" w:cs="宋体"/>
                <w:color w:val="000000" w:themeColor="text1"/>
                <w:kern w:val="0"/>
                <w:szCs w:val="21"/>
                <w14:textFill>
                  <w14:solidFill>
                    <w14:schemeClr w14:val="tx1"/>
                  </w14:solidFill>
                </w14:textFill>
              </w:rPr>
              <w:t>、纵断面高程检测准确度：＜0.5mm</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7</w:t>
            </w:r>
            <w:r>
              <w:rPr>
                <w:rFonts w:hint="eastAsia" w:ascii="仿宋" w:hAnsi="仿宋" w:eastAsia="仿宋" w:cs="宋体"/>
                <w:color w:val="000000" w:themeColor="text1"/>
                <w:kern w:val="0"/>
                <w:szCs w:val="21"/>
                <w14:textFill>
                  <w14:solidFill>
                    <w14:schemeClr w14:val="tx1"/>
                  </w14:solidFill>
                </w14:textFill>
              </w:rPr>
              <w:t>、纵断面剖面波长范围：1mm～200m</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8</w:t>
            </w:r>
            <w:r>
              <w:rPr>
                <w:rFonts w:hint="eastAsia" w:ascii="仿宋" w:hAnsi="仿宋" w:eastAsia="仿宋" w:cs="宋体"/>
                <w:color w:val="000000" w:themeColor="text1"/>
                <w:kern w:val="0"/>
                <w:szCs w:val="21"/>
                <w14:textFill>
                  <w14:solidFill>
                    <w14:schemeClr w14:val="tx1"/>
                  </w14:solidFill>
                </w14:textFill>
              </w:rPr>
              <w:t>、IRI范围：0～20m/km</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9</w:t>
            </w:r>
            <w:r>
              <w:rPr>
                <w:rFonts w:hint="eastAsia" w:ascii="仿宋" w:hAnsi="仿宋" w:eastAsia="仿宋" w:cs="宋体"/>
                <w:color w:val="000000" w:themeColor="text1"/>
                <w:kern w:val="0"/>
                <w:szCs w:val="21"/>
                <w14:textFill>
                  <w14:solidFill>
                    <w14:schemeClr w14:val="tx1"/>
                  </w14:solidFill>
                </w14:textFill>
              </w:rPr>
              <w:t>、IRI分辨率：</w:t>
            </w:r>
            <w:r>
              <w:rPr>
                <w:rFonts w:ascii="仿宋" w:hAnsi="仿宋" w:eastAsia="仿宋" w:cs="宋体"/>
                <w:color w:val="000000" w:themeColor="text1"/>
                <w:kern w:val="0"/>
                <w:szCs w:val="21"/>
                <w14:textFill>
                  <w14:solidFill>
                    <w14:schemeClr w14:val="tx1"/>
                  </w14:solidFill>
                </w14:textFill>
              </w:rPr>
              <w:t>0.1m/km</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10</w:t>
            </w:r>
            <w:r>
              <w:rPr>
                <w:rFonts w:hint="eastAsia" w:ascii="仿宋" w:hAnsi="仿宋" w:eastAsia="仿宋" w:cs="宋体"/>
                <w:color w:val="000000" w:themeColor="text1"/>
                <w:kern w:val="0"/>
                <w:szCs w:val="21"/>
                <w14:textFill>
                  <w14:solidFill>
                    <w14:schemeClr w14:val="tx1"/>
                  </w14:solidFill>
                </w14:textFill>
              </w:rPr>
              <w:t>、连续不间断检测距离：无限制</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11、</w:t>
            </w:r>
            <w:r>
              <w:rPr>
                <w:rFonts w:hint="eastAsia" w:ascii="仿宋" w:hAnsi="仿宋" w:eastAsia="仿宋" w:cs="宋体"/>
                <w:color w:val="000000" w:themeColor="text1"/>
                <w:kern w:val="0"/>
                <w:szCs w:val="21"/>
                <w14:textFill>
                  <w14:solidFill>
                    <w14:schemeClr w14:val="tx1"/>
                  </w14:solidFill>
                </w14:textFill>
              </w:rPr>
              <w:t>检测速度：30～120km/h</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双激光平整度</w:t>
            </w:r>
            <w:r>
              <w:rPr>
                <w:rFonts w:ascii="仿宋" w:hAnsi="仿宋" w:eastAsia="仿宋"/>
                <w:color w:val="000000" w:themeColor="text1"/>
                <w:kern w:val="0"/>
                <w:szCs w:val="21"/>
                <w14:textFill>
                  <w14:solidFill>
                    <w14:schemeClr w14:val="tx1"/>
                  </w14:solidFill>
                </w14:textFill>
              </w:rPr>
              <w:t>+</w:t>
            </w:r>
            <w:r>
              <w:rPr>
                <w:rFonts w:hint="eastAsia" w:ascii="仿宋" w:hAnsi="仿宋" w:eastAsia="仿宋"/>
                <w:color w:val="000000" w:themeColor="text1"/>
                <w:kern w:val="0"/>
                <w:szCs w:val="21"/>
                <w14:textFill>
                  <w14:solidFill>
                    <w14:schemeClr w14:val="tx1"/>
                  </w14:solidFill>
                </w14:textFill>
              </w:rPr>
              <w:t>构造深度测试系统</w:t>
            </w:r>
            <w:r>
              <w:rPr>
                <w:rFonts w:ascii="仿宋" w:hAnsi="仿宋" w:eastAsia="仿宋"/>
                <w:color w:val="000000" w:themeColor="text1"/>
                <w:kern w:val="0"/>
                <w:szCs w:val="21"/>
                <w14:textFill>
                  <w14:solidFill>
                    <w14:schemeClr w14:val="tx1"/>
                  </w14:solidFill>
                </w14:textFill>
              </w:rPr>
              <w:t>/</w:t>
            </w:r>
            <w:r>
              <w:rPr>
                <w:rFonts w:hint="eastAsia" w:ascii="仿宋" w:hAnsi="仿宋" w:eastAsia="仿宋"/>
                <w:color w:val="000000" w:themeColor="text1"/>
                <w:kern w:val="0"/>
                <w:szCs w:val="21"/>
                <w14:textFill>
                  <w14:solidFill>
                    <w14:schemeClr w14:val="tx1"/>
                  </w14:solidFill>
                </w14:textFill>
              </w:rPr>
              <w:t>激光断面仪采用先进的激光检测技术和传统的惯性基准传递检测理论，实现同步测量平整度指</w:t>
            </w:r>
            <w:r>
              <w:rPr>
                <w:rFonts w:ascii="仿宋" w:hAnsi="仿宋" w:eastAsia="仿宋"/>
                <w:color w:val="000000" w:themeColor="text1"/>
                <w:kern w:val="0"/>
                <w:szCs w:val="21"/>
                <w14:textFill>
                  <w14:solidFill>
                    <w14:schemeClr w14:val="tx1"/>
                  </w14:solidFill>
                </w14:textFill>
              </w:rPr>
              <w:t>IRI</w:t>
            </w:r>
            <w:r>
              <w:rPr>
                <w:rFonts w:hint="eastAsia" w:ascii="仿宋" w:hAnsi="仿宋" w:eastAsia="仿宋"/>
                <w:color w:val="000000" w:themeColor="text1"/>
                <w:kern w:val="0"/>
                <w:szCs w:val="21"/>
                <w14:textFill>
                  <w14:solidFill>
                    <w14:schemeClr w14:val="tx1"/>
                  </w14:solidFill>
                </w14:textFill>
              </w:rPr>
              <w:t>、构造深度</w:t>
            </w:r>
            <w:r>
              <w:rPr>
                <w:rFonts w:ascii="仿宋" w:hAnsi="仿宋" w:eastAsia="仿宋"/>
                <w:color w:val="000000" w:themeColor="text1"/>
                <w:kern w:val="0"/>
                <w:szCs w:val="21"/>
                <w14:textFill>
                  <w14:solidFill>
                    <w14:schemeClr w14:val="tx1"/>
                  </w14:solidFill>
                </w14:textFill>
              </w:rPr>
              <w:t>SMTD</w:t>
            </w:r>
            <w:r>
              <w:rPr>
                <w:rFonts w:hint="eastAsia" w:ascii="仿宋" w:hAnsi="仿宋" w:eastAsia="仿宋"/>
                <w:color w:val="000000" w:themeColor="text1"/>
                <w:kern w:val="0"/>
                <w:szCs w:val="21"/>
                <w14:textFill>
                  <w14:solidFill>
                    <w14:schemeClr w14:val="tx1"/>
                  </w14:solidFill>
                </w14:textFill>
              </w:rPr>
              <w:t>以及全车道路面车辙的一体化功能。能以车流速度（非稳定态速度）自动检测路面平整度、构造深度及路面车辙路面指标的一体化快速检测设备。</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96</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路面渗水仪</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套</w:t>
            </w:r>
          </w:p>
        </w:tc>
        <w:tc>
          <w:tcPr>
            <w:tcW w:w="1696" w:type="pct"/>
            <w:shd w:val="clear" w:color="auto" w:fill="auto"/>
            <w:noWrap/>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1.量筒容积：600ml上面标有刻度，分辨率为2ml，在100ml及500ml处有标线</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2.底座直径：￠220mm，下方开口内经φ150mm</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3.压重块质量：5kg（2块），内径Φ160mm</w:t>
            </w:r>
          </w:p>
        </w:tc>
        <w:tc>
          <w:tcPr>
            <w:tcW w:w="1237" w:type="pct"/>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适用于测定沥青混合料路面及碾压成型的沥青混合料试件的渗水系数。以检验路面的渗水性能及沥青混合料的配合比设计。</w:t>
            </w:r>
          </w:p>
        </w:tc>
        <w:tc>
          <w:tcPr>
            <w:tcW w:w="699" w:type="pct"/>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97</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取芯机</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1、最大钻孔直径：φ300mm（可选Φ50、Φ100、Φ150）</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2</w:t>
            </w:r>
            <w:r>
              <w:rPr>
                <w:rFonts w:hint="eastAsia" w:ascii="仿宋" w:hAnsi="仿宋" w:eastAsia="仿宋" w:cs="宋体"/>
                <w:color w:val="000000" w:themeColor="text1"/>
                <w:kern w:val="0"/>
                <w:szCs w:val="21"/>
                <w14:textFill>
                  <w14:solidFill>
                    <w14:schemeClr w14:val="tx1"/>
                  </w14:solidFill>
                </w14:textFill>
              </w:rPr>
              <w:t>、最大钻孔深度：≮ 700MM</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3</w:t>
            </w:r>
            <w:r>
              <w:rPr>
                <w:rFonts w:hint="eastAsia" w:ascii="仿宋" w:hAnsi="仿宋" w:eastAsia="仿宋" w:cs="宋体"/>
                <w:color w:val="000000" w:themeColor="text1"/>
                <w:kern w:val="0"/>
                <w:szCs w:val="21"/>
                <w14:textFill>
                  <w14:solidFill>
                    <w14:schemeClr w14:val="tx1"/>
                  </w14:solidFill>
                </w14:textFill>
              </w:rPr>
              <w:t>、钻孔方向：垂直向下</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4、进给方式：手动、自动</w:t>
            </w:r>
          </w:p>
          <w:p>
            <w:pPr>
              <w:pStyle w:val="2"/>
              <w:rPr>
                <w:rFonts w:ascii="仿宋" w:hAnsi="仿宋" w:eastAsia="仿宋"/>
                <w:color w:val="000000" w:themeColor="text1"/>
                <w14:textFill>
                  <w14:solidFill>
                    <w14:schemeClr w14:val="tx1"/>
                  </w14:solidFill>
                </w14:textFill>
              </w:rPr>
            </w:pPr>
            <w:r>
              <w:rPr>
                <w:rFonts w:ascii="仿宋" w:hAnsi="仿宋" w:eastAsia="仿宋"/>
                <w:color w:val="000000" w:themeColor="text1"/>
                <w14:textFill>
                  <w14:solidFill>
                    <w14:schemeClr w14:val="tx1"/>
                  </w14:solidFill>
                </w14:textFill>
              </w:rPr>
              <w:t>5</w:t>
            </w:r>
            <w:r>
              <w:rPr>
                <w:rFonts w:hint="eastAsia" w:ascii="仿宋" w:hAnsi="仿宋" w:eastAsia="仿宋"/>
                <w:color w:val="000000" w:themeColor="text1"/>
                <w14:textFill>
                  <w14:solidFill>
                    <w14:schemeClr w14:val="tx1"/>
                  </w14:solidFill>
                </w14:textFill>
              </w:rPr>
              <w:t>、</w:t>
            </w:r>
            <w:r>
              <w:rPr>
                <w:rFonts w:hint="eastAsia" w:ascii="仿宋" w:hAnsi="仿宋" w:eastAsia="仿宋"/>
                <w:color w:val="000000" w:themeColor="text1"/>
                <w:kern w:val="0"/>
                <w:szCs w:val="21"/>
                <w14:textFill>
                  <w14:solidFill>
                    <w14:schemeClr w14:val="tx1"/>
                  </w14:solidFill>
                </w14:textFill>
              </w:rPr>
              <w:t>配套动力不低于10马力</w:t>
            </w:r>
          </w:p>
        </w:tc>
        <w:tc>
          <w:tcPr>
            <w:tcW w:w="1237"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采用汽油发动机为动力，发动机特点：空气滤芯可以旋转，分别针对夏冬两季温差定制，即使冬季天气寒冷，也不影响正常启动（特别适合高原寒冷缺氧地区使用）。</w:t>
            </w:r>
          </w:p>
          <w:p>
            <w:pPr>
              <w:pStyle w:val="2"/>
              <w:rPr>
                <w:rFonts w:ascii="仿宋" w:hAnsi="仿宋" w:eastAsia="仿宋"/>
                <w:color w:val="000000" w:themeColor="text1"/>
                <w14:textFill>
                  <w14:solidFill>
                    <w14:schemeClr w14:val="tx1"/>
                  </w14:solidFill>
                </w14:textFill>
              </w:rPr>
            </w:pPr>
          </w:p>
        </w:tc>
        <w:tc>
          <w:tcPr>
            <w:tcW w:w="699"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设备配件清单（至少含5个钻头，其中含</w:t>
            </w:r>
            <w:r>
              <w:rPr>
                <w:rFonts w:ascii="仿宋" w:hAnsi="仿宋" w:eastAsia="仿宋"/>
                <w:color w:val="000000" w:themeColor="text1"/>
                <w:szCs w:val="21"/>
                <w14:textFill>
                  <w14:solidFill>
                    <w14:schemeClr w14:val="tx1"/>
                  </w14:solidFill>
                </w14:textFill>
              </w:rPr>
              <w:t>φ</w:t>
            </w:r>
            <w:r>
              <w:rPr>
                <w:rFonts w:hint="eastAsia" w:ascii="仿宋" w:hAnsi="仿宋" w:eastAsia="仿宋"/>
                <w:color w:val="000000" w:themeColor="text1"/>
                <w:kern w:val="0"/>
                <w:szCs w:val="21"/>
                <w14:textFill>
                  <w14:solidFill>
                    <w14:schemeClr w14:val="tx1"/>
                  </w14:solidFill>
                </w14:textFill>
              </w:rPr>
              <w:t>1</w:t>
            </w:r>
            <w:r>
              <w:rPr>
                <w:rFonts w:ascii="仿宋" w:hAnsi="仿宋" w:eastAsia="仿宋"/>
                <w:color w:val="000000" w:themeColor="text1"/>
                <w:kern w:val="0"/>
                <w:szCs w:val="21"/>
                <w14:textFill>
                  <w14:solidFill>
                    <w14:schemeClr w14:val="tx1"/>
                  </w14:solidFill>
                </w14:textFill>
              </w:rPr>
              <w:t>00mm2个/150mm2个/300mm1个</w:t>
            </w:r>
            <w:r>
              <w:rPr>
                <w:rFonts w:hint="eastAsia" w:ascii="仿宋" w:hAnsi="仿宋" w:eastAsia="仿宋"/>
                <w:color w:val="000000" w:themeColor="text1"/>
                <w:kern w:val="0"/>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98</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灌砂筒</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套</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厚度不低于2</w:t>
            </w:r>
            <w:r>
              <w:rPr>
                <w:rFonts w:hint="eastAsia" w:ascii="仿宋" w:hAnsi="仿宋" w:eastAsia="仿宋" w:cs="宋体"/>
                <w:color w:val="000000" w:themeColor="text1"/>
                <w:kern w:val="0"/>
                <w:szCs w:val="21"/>
                <w14:textFill>
                  <w14:solidFill>
                    <w14:schemeClr w14:val="tx1"/>
                  </w14:solidFill>
                </w14:textFill>
              </w:rPr>
              <w:t>mm</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适用于在工地测定砂土、砂砾土，砂砾料、级配砾石、水泥稳定土、石灰稳定土等的容重。</w:t>
            </w:r>
          </w:p>
        </w:tc>
        <w:tc>
          <w:tcPr>
            <w:tcW w:w="699"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99</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标距打点机</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电动钢筋标距仪是为测试钢筋延伸率而设计的划印仪器</w:t>
            </w:r>
            <w:r>
              <w:rPr>
                <w:rFonts w:ascii="仿宋" w:hAnsi="仿宋" w:eastAsia="仿宋"/>
                <w:color w:val="000000" w:themeColor="text1"/>
                <w:kern w:val="0"/>
                <w:szCs w:val="21"/>
                <w14:textFill>
                  <w14:solidFill>
                    <w14:schemeClr w14:val="tx1"/>
                  </w14:solidFill>
                </w14:textFill>
              </w:rPr>
              <w:t>,</w:t>
            </w:r>
            <w:r>
              <w:rPr>
                <w:rFonts w:hint="eastAsia" w:ascii="仿宋" w:hAnsi="仿宋" w:eastAsia="仿宋"/>
                <w:color w:val="000000" w:themeColor="text1"/>
                <w:kern w:val="0"/>
                <w:szCs w:val="21"/>
                <w14:textFill>
                  <w14:solidFill>
                    <w14:schemeClr w14:val="tx1"/>
                  </w14:solidFill>
                </w14:textFill>
              </w:rPr>
              <w:t>由于它旋转速度均匀平稳</w:t>
            </w:r>
            <w:r>
              <w:rPr>
                <w:rFonts w:ascii="仿宋" w:hAnsi="仿宋" w:eastAsia="仿宋"/>
                <w:color w:val="000000" w:themeColor="text1"/>
                <w:kern w:val="0"/>
                <w:szCs w:val="21"/>
                <w14:textFill>
                  <w14:solidFill>
                    <w14:schemeClr w14:val="tx1"/>
                  </w14:solidFill>
                </w14:textFill>
              </w:rPr>
              <w:t>,</w:t>
            </w:r>
            <w:r>
              <w:rPr>
                <w:rFonts w:hint="eastAsia" w:ascii="仿宋" w:hAnsi="仿宋" w:eastAsia="仿宋"/>
                <w:color w:val="000000" w:themeColor="text1"/>
                <w:kern w:val="0"/>
                <w:szCs w:val="21"/>
                <w14:textFill>
                  <w14:solidFill>
                    <w14:schemeClr w14:val="tx1"/>
                  </w14:solidFill>
                </w14:textFill>
              </w:rPr>
              <w:t>且比手动标距仪度更高</w:t>
            </w:r>
            <w:r>
              <w:rPr>
                <w:rFonts w:ascii="仿宋" w:hAnsi="仿宋" w:eastAsia="仿宋"/>
                <w:color w:val="000000" w:themeColor="text1"/>
                <w:kern w:val="0"/>
                <w:szCs w:val="21"/>
                <w14:textFill>
                  <w14:solidFill>
                    <w14:schemeClr w14:val="tx1"/>
                  </w14:solidFill>
                </w14:textFill>
              </w:rPr>
              <w:t>,</w:t>
            </w:r>
            <w:r>
              <w:rPr>
                <w:rFonts w:hint="eastAsia" w:ascii="仿宋" w:hAnsi="仿宋" w:eastAsia="仿宋"/>
                <w:color w:val="000000" w:themeColor="text1"/>
                <w:kern w:val="0"/>
                <w:szCs w:val="21"/>
                <w14:textFill>
                  <w14:solidFill>
                    <w14:schemeClr w14:val="tx1"/>
                  </w14:solidFill>
                </w14:textFill>
              </w:rPr>
              <w:t>操作更方便。</w:t>
            </w:r>
          </w:p>
        </w:tc>
        <w:tc>
          <w:tcPr>
            <w:tcW w:w="699"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100</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回弹仪</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套</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测强范围：</w:t>
            </w:r>
            <w:r>
              <w:rPr>
                <w:rFonts w:ascii="仿宋" w:hAnsi="仿宋" w:eastAsia="仿宋" w:cs="宋体"/>
                <w:color w:val="000000" w:themeColor="text1"/>
                <w:kern w:val="0"/>
                <w:szCs w:val="21"/>
                <w14:textFill>
                  <w14:solidFill>
                    <w14:schemeClr w14:val="tx1"/>
                  </w14:solidFill>
                </w14:textFill>
              </w:rPr>
              <w:t>15</w:t>
            </w:r>
            <w:r>
              <w:rPr>
                <w:rFonts w:hint="eastAsia" w:ascii="仿宋" w:hAnsi="仿宋" w:eastAsia="仿宋" w:cs="宋体"/>
                <w:color w:val="000000" w:themeColor="text1"/>
                <w:kern w:val="0"/>
                <w:szCs w:val="21"/>
                <w14:textFill>
                  <w14:solidFill>
                    <w14:schemeClr w14:val="tx1"/>
                  </w14:solidFill>
                </w14:textFill>
              </w:rPr>
              <w:t>-</w:t>
            </w:r>
            <w:r>
              <w:rPr>
                <w:rFonts w:ascii="仿宋" w:hAnsi="仿宋" w:eastAsia="仿宋" w:cs="宋体"/>
                <w:color w:val="000000" w:themeColor="text1"/>
                <w:kern w:val="0"/>
                <w:szCs w:val="21"/>
                <w14:textFill>
                  <w14:solidFill>
                    <w14:schemeClr w14:val="tx1"/>
                  </w14:solidFill>
                </w14:textFill>
              </w:rPr>
              <w:t>6</w:t>
            </w:r>
            <w:r>
              <w:rPr>
                <w:rFonts w:hint="eastAsia" w:ascii="仿宋" w:hAnsi="仿宋" w:eastAsia="仿宋" w:cs="宋体"/>
                <w:color w:val="000000" w:themeColor="text1"/>
                <w:kern w:val="0"/>
                <w:szCs w:val="21"/>
                <w14:textFill>
                  <w14:solidFill>
                    <w14:schemeClr w14:val="tx1"/>
                  </w14:solidFill>
                </w14:textFill>
              </w:rPr>
              <w:t>0Mpa</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适用于结构工程中</w:t>
            </w:r>
            <w:r>
              <w:rPr>
                <w:rFonts w:ascii="仿宋" w:hAnsi="仿宋" w:eastAsia="仿宋"/>
                <w:color w:val="000000" w:themeColor="text1"/>
                <w:kern w:val="0"/>
                <w:szCs w:val="21"/>
                <w14:textFill>
                  <w14:solidFill>
                    <w14:schemeClr w14:val="tx1"/>
                  </w14:solidFill>
                </w14:textFill>
              </w:rPr>
              <w:t>C10-C60</w:t>
            </w:r>
            <w:r>
              <w:rPr>
                <w:rFonts w:hint="eastAsia" w:ascii="仿宋" w:hAnsi="仿宋" w:eastAsia="仿宋"/>
                <w:color w:val="000000" w:themeColor="text1"/>
                <w:kern w:val="0"/>
                <w:szCs w:val="21"/>
                <w14:textFill>
                  <w14:solidFill>
                    <w14:schemeClr w14:val="tx1"/>
                  </w14:solidFill>
                </w14:textFill>
              </w:rPr>
              <w:t>混凝土抗压强度的非破损检测。仪器符合中华人民共和国国家计量检定规程《回弹仪》</w:t>
            </w:r>
          </w:p>
        </w:tc>
        <w:tc>
          <w:tcPr>
            <w:tcW w:w="699"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101</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碳化深度测量装置</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套</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1、测量量程：</w:t>
            </w:r>
            <w:r>
              <w:rPr>
                <w:rFonts w:ascii="仿宋" w:hAnsi="仿宋" w:eastAsia="仿宋" w:cs="宋体"/>
                <w:color w:val="000000" w:themeColor="text1"/>
                <w:kern w:val="0"/>
                <w:szCs w:val="21"/>
                <w14:textFill>
                  <w14:solidFill>
                    <w14:schemeClr w14:val="tx1"/>
                  </w14:solidFill>
                </w14:textFill>
              </w:rPr>
              <w:t>0~8mm</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2、测量精度：0.25mm/0.5mm</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体积小，便于携带；</w:t>
            </w:r>
            <w:r>
              <w:rPr>
                <w:rFonts w:ascii="仿宋" w:hAnsi="仿宋" w:eastAsia="仿宋"/>
                <w:color w:val="000000" w:themeColor="text1"/>
                <w:kern w:val="0"/>
                <w:szCs w:val="21"/>
                <w14:textFill>
                  <w14:solidFill>
                    <w14:schemeClr w14:val="tx1"/>
                  </w14:solidFill>
                </w14:textFill>
              </w:rPr>
              <w:t>USB</w:t>
            </w:r>
            <w:r>
              <w:rPr>
                <w:rFonts w:hint="eastAsia" w:ascii="仿宋" w:hAnsi="仿宋" w:eastAsia="仿宋"/>
                <w:color w:val="000000" w:themeColor="text1"/>
                <w:kern w:val="0"/>
                <w:szCs w:val="21"/>
                <w14:textFill>
                  <w14:solidFill>
                    <w14:schemeClr w14:val="tx1"/>
                  </w14:solidFill>
                </w14:textFill>
              </w:rPr>
              <w:t>升级固件功能；数字显示，测量精确，直观方便；大容量存储功能，可存储</w:t>
            </w:r>
            <w:r>
              <w:rPr>
                <w:rFonts w:ascii="仿宋" w:hAnsi="仿宋" w:eastAsia="仿宋"/>
                <w:color w:val="000000" w:themeColor="text1"/>
                <w:kern w:val="0"/>
                <w:szCs w:val="21"/>
                <w14:textFill>
                  <w14:solidFill>
                    <w14:schemeClr w14:val="tx1"/>
                  </w14:solidFill>
                </w14:textFill>
              </w:rPr>
              <w:t>500</w:t>
            </w:r>
            <w:r>
              <w:rPr>
                <w:rFonts w:hint="eastAsia" w:ascii="仿宋" w:hAnsi="仿宋" w:eastAsia="仿宋"/>
                <w:color w:val="000000" w:themeColor="text1"/>
                <w:kern w:val="0"/>
                <w:szCs w:val="21"/>
                <w14:textFill>
                  <w14:solidFill>
                    <w14:schemeClr w14:val="tx1"/>
                  </w14:solidFill>
                </w14:textFill>
              </w:rPr>
              <w:t>个构件；低功耗设计，无操作自动关机功能；自动关机再开机可继续上次测量；实时计算，测完自动显示测区均值和构件均值。</w:t>
            </w:r>
          </w:p>
        </w:tc>
        <w:tc>
          <w:tcPr>
            <w:tcW w:w="699"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r>
              <w:rPr>
                <w:rFonts w:ascii="仿宋" w:hAnsi="仿宋" w:eastAsia="仿宋" w:cs="宋体"/>
                <w:color w:val="000000" w:themeColor="text1"/>
                <w:kern w:val="0"/>
                <w:szCs w:val="21"/>
                <w14:textFill>
                  <w14:solidFill>
                    <w14:schemeClr w14:val="tx1"/>
                  </w14:solidFill>
                </w14:textFill>
              </w:rPr>
              <w:t>02</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钢筋位置及保护层测定仪</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套</w:t>
            </w:r>
          </w:p>
        </w:tc>
        <w:tc>
          <w:tcPr>
            <w:tcW w:w="1696"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1、钢筋直径设置范围（mm）： Φ6~Φ50</w:t>
            </w:r>
          </w:p>
          <w:p>
            <w:pPr>
              <w:widowControl/>
              <w:jc w:val="left"/>
              <w:rPr>
                <w:rFonts w:ascii="仿宋" w:hAnsi="仿宋" w:eastAsia="仿宋"/>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2、保护层厚度最大允许误差： ±1（mm）：1~80； ±2（mm）：81~120； ±4（mm）：121~210</w:t>
            </w:r>
          </w:p>
          <w:p>
            <w:pPr>
              <w:widowControl/>
              <w:jc w:val="left"/>
              <w:rPr>
                <w:rFonts w:ascii="仿宋" w:hAnsi="仿宋" w:eastAsia="仿宋"/>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3、直径估测适用范围（mm）： Φ6~Φ50</w:t>
            </w:r>
          </w:p>
          <w:p>
            <w:pPr>
              <w:widowControl/>
              <w:jc w:val="left"/>
              <w:rPr>
                <w:rFonts w:ascii="仿宋" w:hAnsi="仿宋" w:eastAsia="仿宋"/>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4、直径估测最大误差（规格）： ±1规格</w:t>
            </w:r>
          </w:p>
          <w:p>
            <w:pPr>
              <w:widowControl/>
              <w:jc w:val="left"/>
              <w:rPr>
                <w:rFonts w:ascii="仿宋" w:hAnsi="仿宋" w:eastAsia="仿宋"/>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5、操作方式： 电容触屏+按键</w:t>
            </w:r>
          </w:p>
          <w:p>
            <w:pPr>
              <w:pStyle w:val="2"/>
            </w:pPr>
            <w:r>
              <w:rPr>
                <w:rFonts w:ascii="仿宋" w:hAnsi="仿宋" w:eastAsia="仿宋"/>
                <w:color w:val="000000" w:themeColor="text1"/>
                <w:kern w:val="0"/>
                <w:szCs w:val="21"/>
                <w14:textFill>
                  <w14:solidFill>
                    <w14:schemeClr w14:val="tx1"/>
                  </w14:solidFill>
                </w14:textFill>
              </w:rPr>
              <w:t>6</w:t>
            </w:r>
            <w:r>
              <w:rPr>
                <w:rFonts w:hint="eastAsia" w:ascii="仿宋" w:hAnsi="仿宋" w:eastAsia="仿宋"/>
                <w:color w:val="000000" w:themeColor="text1"/>
                <w:kern w:val="0"/>
                <w:szCs w:val="21"/>
                <w14:textFill>
                  <w14:solidFill>
                    <w14:schemeClr w14:val="tx1"/>
                  </w14:solidFill>
                </w14:textFill>
              </w:rPr>
              <w:t>、一体式操作</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混凝土钢筋检测仪主要用于混凝土结构工程中钢筋位置、钢筋分布及走向、保护层厚度、钢筋直径的探测；</w:t>
            </w:r>
          </w:p>
        </w:tc>
        <w:tc>
          <w:tcPr>
            <w:tcW w:w="699"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r>
              <w:rPr>
                <w:rFonts w:ascii="仿宋" w:hAnsi="仿宋" w:eastAsia="仿宋" w:cs="宋体"/>
                <w:color w:val="000000" w:themeColor="text1"/>
                <w:kern w:val="0"/>
                <w:szCs w:val="21"/>
                <w14:textFill>
                  <w14:solidFill>
                    <w14:schemeClr w14:val="tx1"/>
                  </w14:solidFill>
                </w14:textFill>
              </w:rPr>
              <w:t>03</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w:t>
            </w:r>
            <w:r>
              <w:rPr>
                <w:rFonts w:hint="eastAsia" w:ascii="仿宋" w:hAnsi="仿宋" w:eastAsia="仿宋" w:cs="宋体"/>
                <w:color w:val="000000" w:themeColor="text1"/>
                <w:kern w:val="0"/>
                <w:szCs w:val="21"/>
                <w14:textFill>
                  <w14:solidFill>
                    <w14:schemeClr w14:val="tx1"/>
                  </w14:solidFill>
                </w14:textFill>
              </w:rPr>
              <w:t>非金属超声波检测仪</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套</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1、显示方式：高亮液晶屏</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2</w:t>
            </w:r>
            <w:r>
              <w:rPr>
                <w:rFonts w:hint="eastAsia" w:ascii="仿宋" w:hAnsi="仿宋" w:eastAsia="仿宋" w:cs="宋体"/>
                <w:color w:val="000000" w:themeColor="text1"/>
                <w:kern w:val="0"/>
                <w:szCs w:val="21"/>
                <w14:textFill>
                  <w14:solidFill>
                    <w14:schemeClr w14:val="tx1"/>
                  </w14:solidFill>
                </w14:textFill>
              </w:rPr>
              <w:t>、触发方式：自动触发</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3</w:t>
            </w:r>
            <w:r>
              <w:rPr>
                <w:rFonts w:hint="eastAsia" w:ascii="仿宋" w:hAnsi="仿宋" w:eastAsia="仿宋" w:cs="宋体"/>
                <w:color w:val="000000" w:themeColor="text1"/>
                <w:kern w:val="0"/>
                <w:szCs w:val="21"/>
                <w14:textFill>
                  <w14:solidFill>
                    <w14:schemeClr w14:val="tx1"/>
                  </w14:solidFill>
                </w14:textFill>
              </w:rPr>
              <w:t>、采样周期：0.</w:t>
            </w:r>
            <w:r>
              <w:rPr>
                <w:rFonts w:ascii="仿宋" w:hAnsi="仿宋" w:eastAsia="仿宋" w:cs="宋体"/>
                <w:color w:val="000000" w:themeColor="text1"/>
                <w:kern w:val="0"/>
                <w:szCs w:val="21"/>
                <w14:textFill>
                  <w14:solidFill>
                    <w14:schemeClr w14:val="tx1"/>
                  </w14:solidFill>
                </w14:textFill>
              </w:rPr>
              <w:t>025</w:t>
            </w:r>
            <w:r>
              <w:rPr>
                <w:rFonts w:hint="eastAsia" w:ascii="仿宋" w:hAnsi="仿宋" w:eastAsia="仿宋" w:cs="宋体"/>
                <w:color w:val="000000" w:themeColor="text1"/>
                <w:kern w:val="0"/>
                <w:szCs w:val="21"/>
                <w14:textFill>
                  <w14:solidFill>
                    <w14:schemeClr w14:val="tx1"/>
                  </w14:solidFill>
                </w14:textFill>
              </w:rPr>
              <w:t>μs～2</w:t>
            </w:r>
            <w:r>
              <w:rPr>
                <w:rFonts w:ascii="仿宋" w:hAnsi="仿宋" w:eastAsia="仿宋" w:cs="宋体"/>
                <w:color w:val="000000" w:themeColor="text1"/>
                <w:kern w:val="0"/>
                <w:szCs w:val="21"/>
                <w14:textFill>
                  <w14:solidFill>
                    <w14:schemeClr w14:val="tx1"/>
                  </w14:solidFill>
                </w14:textFill>
              </w:rPr>
              <w:t>000</w:t>
            </w:r>
            <w:r>
              <w:rPr>
                <w:rFonts w:hint="eastAsia" w:ascii="仿宋" w:hAnsi="仿宋" w:eastAsia="仿宋" w:cs="宋体"/>
                <w:color w:val="000000" w:themeColor="text1"/>
                <w:kern w:val="0"/>
                <w:szCs w:val="21"/>
                <w14:textFill>
                  <w14:solidFill>
                    <w14:schemeClr w14:val="tx1"/>
                  </w14:solidFill>
                </w14:textFill>
              </w:rPr>
              <w:t>μs（</w:t>
            </w:r>
            <w:r>
              <w:rPr>
                <w:rFonts w:ascii="仿宋" w:hAnsi="仿宋" w:eastAsia="仿宋" w:cs="宋体"/>
                <w:color w:val="000000" w:themeColor="text1"/>
                <w:kern w:val="0"/>
                <w:szCs w:val="21"/>
                <w14:textFill>
                  <w14:solidFill>
                    <w14:schemeClr w14:val="tx1"/>
                  </w14:solidFill>
                </w14:textFill>
              </w:rPr>
              <w:t>多档</w:t>
            </w:r>
            <w:r>
              <w:rPr>
                <w:rFonts w:hint="eastAsia" w:ascii="仿宋" w:hAnsi="仿宋" w:eastAsia="仿宋" w:cs="宋体"/>
                <w:color w:val="000000" w:themeColor="text1"/>
                <w:kern w:val="0"/>
                <w:szCs w:val="21"/>
                <w14:textFill>
                  <w14:solidFill>
                    <w14:schemeClr w14:val="tx1"/>
                  </w14:solidFill>
                </w14:textFill>
              </w:rPr>
              <w:t>可选）</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4</w:t>
            </w:r>
            <w:r>
              <w:rPr>
                <w:rFonts w:hint="eastAsia" w:ascii="仿宋" w:hAnsi="仿宋" w:eastAsia="仿宋" w:cs="宋体"/>
                <w:color w:val="000000" w:themeColor="text1"/>
                <w:kern w:val="0"/>
                <w:szCs w:val="21"/>
                <w14:textFill>
                  <w14:solidFill>
                    <w14:schemeClr w14:val="tx1"/>
                  </w14:solidFill>
                </w14:textFill>
              </w:rPr>
              <w:t xml:space="preserve">、采样长度： </w:t>
            </w:r>
            <w:r>
              <w:rPr>
                <w:rFonts w:ascii="仿宋" w:hAnsi="仿宋" w:eastAsia="仿宋" w:cs="宋体"/>
                <w:color w:val="000000" w:themeColor="text1"/>
                <w:kern w:val="0"/>
                <w:szCs w:val="21"/>
                <w14:textFill>
                  <w14:solidFill>
                    <w14:schemeClr w14:val="tx1"/>
                  </w14:solidFill>
                </w14:textFill>
              </w:rPr>
              <w:t>518点~2048点（多档可选）</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5、接收灵敏度：≤10μV</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6</w:t>
            </w:r>
            <w:r>
              <w:rPr>
                <w:rFonts w:hint="eastAsia" w:ascii="仿宋" w:hAnsi="仿宋" w:eastAsia="仿宋" w:cs="宋体"/>
                <w:color w:val="000000" w:themeColor="text1"/>
                <w:kern w:val="0"/>
                <w:szCs w:val="21"/>
                <w14:textFill>
                  <w14:solidFill>
                    <w14:schemeClr w14:val="tx1"/>
                  </w14:solidFill>
                </w14:textFill>
              </w:rPr>
              <w:t>、声时测量范围：0～99999μs</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7</w:t>
            </w:r>
            <w:r>
              <w:rPr>
                <w:rFonts w:hint="eastAsia" w:ascii="仿宋" w:hAnsi="仿宋" w:eastAsia="仿宋" w:cs="宋体"/>
                <w:color w:val="000000" w:themeColor="text1"/>
                <w:kern w:val="0"/>
                <w:szCs w:val="21"/>
                <w14:textFill>
                  <w14:solidFill>
                    <w14:schemeClr w14:val="tx1"/>
                  </w14:solidFill>
                </w14:textFill>
              </w:rPr>
              <w:t>、声时测读精度：</w:t>
            </w:r>
            <w:r>
              <w:rPr>
                <w:rFonts w:ascii="仿宋" w:hAnsi="仿宋" w:eastAsia="仿宋" w:cs="宋体"/>
                <w:color w:val="000000" w:themeColor="text1"/>
                <w:kern w:val="0"/>
                <w:szCs w:val="21"/>
                <w14:textFill>
                  <w14:solidFill>
                    <w14:schemeClr w14:val="tx1"/>
                  </w14:solidFill>
                </w14:textFill>
              </w:rPr>
              <w:t>0.1μs</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8、测读范围：</w:t>
            </w:r>
            <w:r>
              <w:rPr>
                <w:rFonts w:ascii="仿宋" w:hAnsi="仿宋" w:eastAsia="仿宋" w:cs="宋体"/>
                <w:color w:val="000000" w:themeColor="text1"/>
                <w:kern w:val="0"/>
                <w:szCs w:val="21"/>
                <w14:textFill>
                  <w14:solidFill>
                    <w14:schemeClr w14:val="tx1"/>
                  </w14:solidFill>
                </w14:textFill>
              </w:rPr>
              <w:t>0-170dB</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9</w:t>
            </w:r>
            <w:r>
              <w:rPr>
                <w:rFonts w:hint="eastAsia" w:ascii="仿宋" w:hAnsi="仿宋" w:eastAsia="仿宋" w:cs="宋体"/>
                <w:color w:val="000000" w:themeColor="text1"/>
                <w:kern w:val="0"/>
                <w:szCs w:val="21"/>
                <w14:textFill>
                  <w14:solidFill>
                    <w14:schemeClr w14:val="tx1"/>
                  </w14:solidFill>
                </w14:textFill>
              </w:rPr>
              <w:t>、发射电压：1</w:t>
            </w:r>
            <w:r>
              <w:rPr>
                <w:rFonts w:ascii="仿宋" w:hAnsi="仿宋" w:eastAsia="仿宋" w:cs="宋体"/>
                <w:color w:val="000000" w:themeColor="text1"/>
                <w:kern w:val="0"/>
                <w:szCs w:val="21"/>
                <w14:textFill>
                  <w14:solidFill>
                    <w14:schemeClr w14:val="tx1"/>
                  </w14:solidFill>
                </w14:textFill>
              </w:rPr>
              <w:t>25 V，250V，500V,1000V（可选）</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r>
              <w:rPr>
                <w:rFonts w:ascii="仿宋" w:hAnsi="仿宋" w:eastAsia="仿宋" w:cs="宋体"/>
                <w:color w:val="000000" w:themeColor="text1"/>
                <w:kern w:val="0"/>
                <w:szCs w:val="21"/>
                <w14:textFill>
                  <w14:solidFill>
                    <w14:schemeClr w14:val="tx1"/>
                  </w14:solidFill>
                </w14:textFill>
              </w:rPr>
              <w:t>0</w:t>
            </w:r>
            <w:r>
              <w:rPr>
                <w:rFonts w:hint="eastAsia" w:ascii="仿宋" w:hAnsi="仿宋" w:eastAsia="仿宋" w:cs="宋体"/>
                <w:color w:val="000000" w:themeColor="text1"/>
                <w:kern w:val="0"/>
                <w:szCs w:val="21"/>
                <w14:textFill>
                  <w14:solidFill>
                    <w14:schemeClr w14:val="tx1"/>
                  </w14:solidFill>
                </w14:textFill>
              </w:rPr>
              <w:t>、发射脉宽：0.1～100μs</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满足行业标准</w:t>
            </w:r>
            <w:r>
              <w:rPr>
                <w:rFonts w:ascii="仿宋" w:hAnsi="仿宋" w:eastAsia="仿宋"/>
                <w:color w:val="000000" w:themeColor="text1"/>
                <w:kern w:val="0"/>
                <w:szCs w:val="21"/>
                <w14:textFill>
                  <w14:solidFill>
                    <w14:schemeClr w14:val="tx1"/>
                  </w14:solidFill>
                </w14:textFill>
              </w:rPr>
              <w:t>CECS 21-2000</w:t>
            </w:r>
            <w:r>
              <w:rPr>
                <w:rFonts w:hint="eastAsia" w:ascii="仿宋" w:hAnsi="仿宋" w:eastAsia="仿宋"/>
                <w:color w:val="000000" w:themeColor="text1"/>
                <w:kern w:val="0"/>
                <w:szCs w:val="21"/>
                <w14:textFill>
                  <w14:solidFill>
                    <w14:schemeClr w14:val="tx1"/>
                  </w14:solidFill>
                </w14:textFill>
              </w:rPr>
              <w:t>《超声法检测混凝土缺陷技术规程》和</w:t>
            </w:r>
            <w:r>
              <w:rPr>
                <w:rFonts w:ascii="仿宋" w:hAnsi="仿宋" w:eastAsia="仿宋"/>
                <w:color w:val="000000" w:themeColor="text1"/>
                <w:kern w:val="0"/>
                <w:szCs w:val="21"/>
                <w14:textFill>
                  <w14:solidFill>
                    <w14:schemeClr w14:val="tx1"/>
                  </w14:solidFill>
                </w14:textFill>
              </w:rPr>
              <w:t>T/CECS02-2020</w:t>
            </w:r>
            <w:r>
              <w:rPr>
                <w:rFonts w:hint="eastAsia" w:ascii="仿宋" w:hAnsi="仿宋" w:eastAsia="仿宋"/>
                <w:color w:val="000000" w:themeColor="text1"/>
                <w:kern w:val="0"/>
                <w:szCs w:val="21"/>
                <w14:textFill>
                  <w14:solidFill>
                    <w14:schemeClr w14:val="tx1"/>
                  </w14:solidFill>
                </w14:textFill>
              </w:rPr>
              <w:t>《超声回弹综合法检测混凝土抗压强度技术规程》。具备进行超声回弹综合法检测混凝土强度、混凝土内部缺陷的检测和定位、混凝土裂缝深度检测（两种检测方式）、混凝土裂缝宽度检测、自动读数带拍照的功能。</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pStyle w:val="2"/>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r>
              <w:rPr>
                <w:rFonts w:ascii="仿宋" w:hAnsi="仿宋" w:eastAsia="仿宋" w:cs="宋体"/>
                <w:color w:val="000000" w:themeColor="text1"/>
                <w:kern w:val="0"/>
                <w:szCs w:val="21"/>
                <w14:textFill>
                  <w14:solidFill>
                    <w14:schemeClr w14:val="tx1"/>
                  </w14:solidFill>
                </w14:textFill>
              </w:rPr>
              <w:t>04</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裂缝测量装置</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套</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1、通道数：双通道</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2、显示方式：彩色液晶屏（720x1280）</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3、宽度范围：0</w:t>
            </w:r>
            <w:r>
              <w:rPr>
                <w:rFonts w:ascii="仿宋" w:hAnsi="仿宋" w:eastAsia="仿宋" w:cs="宋体"/>
                <w:color w:val="000000" w:themeColor="text1"/>
                <w:kern w:val="0"/>
                <w:szCs w:val="21"/>
                <w14:textFill>
                  <w14:solidFill>
                    <w14:schemeClr w14:val="tx1"/>
                  </w14:solidFill>
                </w14:textFill>
              </w:rPr>
              <w:t>.01-10mm</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4、深度范围：</w:t>
            </w:r>
            <w:r>
              <w:rPr>
                <w:rFonts w:ascii="仿宋" w:hAnsi="仿宋" w:eastAsia="仿宋" w:cs="宋体"/>
                <w:color w:val="000000" w:themeColor="text1"/>
                <w:kern w:val="0"/>
                <w:szCs w:val="21"/>
                <w14:textFill>
                  <w14:solidFill>
                    <w14:schemeClr w14:val="tx1"/>
                  </w14:solidFill>
                </w14:textFill>
              </w:rPr>
              <w:t>5~500mm</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14:textFill>
                  <w14:solidFill>
                    <w14:schemeClr w14:val="tx1"/>
                  </w14:solidFill>
                </w14:textFill>
              </w:rPr>
              <w:t>5、采样周期：</w:t>
            </w:r>
            <w:r>
              <w:rPr>
                <w:rFonts w:hint="eastAsia" w:ascii="仿宋" w:hAnsi="仿宋" w:eastAsia="仿宋" w:cs="宋体"/>
                <w:color w:val="000000" w:themeColor="text1"/>
                <w:kern w:val="0"/>
                <w:szCs w:val="21"/>
                <w14:textFill>
                  <w14:solidFill>
                    <w14:schemeClr w14:val="tx1"/>
                  </w14:solidFill>
                </w14:textFill>
              </w:rPr>
              <w:t>0.</w:t>
            </w:r>
            <w:r>
              <w:rPr>
                <w:rFonts w:ascii="仿宋" w:hAnsi="仿宋" w:eastAsia="仿宋" w:cs="宋体"/>
                <w:color w:val="000000" w:themeColor="text1"/>
                <w:kern w:val="0"/>
                <w:szCs w:val="21"/>
                <w14:textFill>
                  <w14:solidFill>
                    <w14:schemeClr w14:val="tx1"/>
                  </w14:solidFill>
                </w14:textFill>
              </w:rPr>
              <w:t>025</w:t>
            </w:r>
            <w:r>
              <w:rPr>
                <w:rFonts w:hint="eastAsia" w:ascii="仿宋" w:hAnsi="仿宋" w:eastAsia="仿宋" w:cs="宋体"/>
                <w:color w:val="000000" w:themeColor="text1"/>
                <w:kern w:val="0"/>
                <w:szCs w:val="21"/>
                <w14:textFill>
                  <w14:solidFill>
                    <w14:schemeClr w14:val="tx1"/>
                  </w14:solidFill>
                </w14:textFill>
              </w:rPr>
              <w:t>μs～2</w:t>
            </w:r>
            <w:r>
              <w:rPr>
                <w:rFonts w:ascii="仿宋" w:hAnsi="仿宋" w:eastAsia="仿宋" w:cs="宋体"/>
                <w:color w:val="000000" w:themeColor="text1"/>
                <w:kern w:val="0"/>
                <w:szCs w:val="21"/>
                <w14:textFill>
                  <w14:solidFill>
                    <w14:schemeClr w14:val="tx1"/>
                  </w14:solidFill>
                </w14:textFill>
              </w:rPr>
              <w:t>000</w:t>
            </w:r>
            <w:r>
              <w:rPr>
                <w:rFonts w:hint="eastAsia" w:ascii="仿宋" w:hAnsi="仿宋" w:eastAsia="仿宋" w:cs="宋体"/>
                <w:color w:val="000000" w:themeColor="text1"/>
                <w:kern w:val="0"/>
                <w:szCs w:val="21"/>
                <w14:textFill>
                  <w14:solidFill>
                    <w14:schemeClr w14:val="tx1"/>
                  </w14:solidFill>
                </w14:textFill>
              </w:rPr>
              <w:t>μs（</w:t>
            </w:r>
            <w:r>
              <w:rPr>
                <w:rFonts w:ascii="仿宋" w:hAnsi="仿宋" w:eastAsia="仿宋" w:cs="宋体"/>
                <w:color w:val="000000" w:themeColor="text1"/>
                <w:kern w:val="0"/>
                <w:szCs w:val="21"/>
                <w14:textFill>
                  <w14:solidFill>
                    <w14:schemeClr w14:val="tx1"/>
                  </w14:solidFill>
                </w14:textFill>
              </w:rPr>
              <w:t>多档</w:t>
            </w:r>
            <w:r>
              <w:rPr>
                <w:rFonts w:hint="eastAsia" w:ascii="仿宋" w:hAnsi="仿宋" w:eastAsia="仿宋" w:cs="宋体"/>
                <w:color w:val="000000" w:themeColor="text1"/>
                <w:kern w:val="0"/>
                <w:szCs w:val="21"/>
                <w14:textFill>
                  <w14:solidFill>
                    <w14:schemeClr w14:val="tx1"/>
                  </w14:solidFill>
                </w14:textFill>
              </w:rPr>
              <w:t>可选）</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6</w:t>
            </w:r>
            <w:r>
              <w:rPr>
                <w:rFonts w:hint="eastAsia" w:ascii="仿宋" w:hAnsi="仿宋" w:eastAsia="仿宋" w:cs="宋体"/>
                <w:color w:val="000000" w:themeColor="text1"/>
                <w:kern w:val="0"/>
                <w:szCs w:val="21"/>
                <w14:textFill>
                  <w14:solidFill>
                    <w14:schemeClr w14:val="tx1"/>
                  </w14:solidFill>
                </w14:textFill>
              </w:rPr>
              <w:t>、采样长度：512 点 ～ 2048 点多档可选</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7</w:t>
            </w:r>
            <w:r>
              <w:rPr>
                <w:rFonts w:hint="eastAsia" w:ascii="仿宋" w:hAnsi="仿宋" w:eastAsia="仿宋" w:cs="宋体"/>
                <w:color w:val="000000" w:themeColor="text1"/>
                <w:kern w:val="0"/>
                <w:szCs w:val="21"/>
                <w14:textFill>
                  <w14:solidFill>
                    <w14:schemeClr w14:val="tx1"/>
                  </w14:solidFill>
                </w14:textFill>
              </w:rPr>
              <w:t>、发射脉宽：0.1μs ～ 100μs</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适用于混凝土、非金属表面等裂缝深度和宽度的检测。</w:t>
            </w:r>
          </w:p>
        </w:tc>
        <w:tc>
          <w:tcPr>
            <w:tcW w:w="699"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r>
              <w:rPr>
                <w:rFonts w:ascii="仿宋" w:hAnsi="仿宋" w:eastAsia="仿宋" w:cs="宋体"/>
                <w:color w:val="000000" w:themeColor="text1"/>
                <w:kern w:val="0"/>
                <w:szCs w:val="21"/>
                <w14:textFill>
                  <w14:solidFill>
                    <w14:schemeClr w14:val="tx1"/>
                  </w14:solidFill>
                </w14:textFill>
              </w:rPr>
              <w:t>05</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w:t>
            </w:r>
            <w:r>
              <w:rPr>
                <w:rFonts w:hint="eastAsia" w:ascii="仿宋" w:hAnsi="仿宋" w:eastAsia="仿宋" w:cs="宋体"/>
                <w:color w:val="000000" w:themeColor="text1"/>
                <w:kern w:val="0"/>
                <w:szCs w:val="21"/>
                <w14:textFill>
                  <w14:solidFill>
                    <w14:schemeClr w14:val="tx1"/>
                  </w14:solidFill>
                </w14:textFill>
              </w:rPr>
              <w:t>静力触探仪</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套</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１、结构形式：主机（整机）、地锚、手摇式。</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２、额定贯入力： 30KN。</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３、十字板剪切：＜32Kpa</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４、起拔力：15KN、25KN。</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５、贯入速度：1.2米/分。</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用于确定地基承载力</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r>
              <w:rPr>
                <w:rFonts w:ascii="仿宋" w:hAnsi="仿宋" w:eastAsia="仿宋" w:cs="宋体"/>
                <w:color w:val="000000" w:themeColor="text1"/>
                <w:kern w:val="0"/>
                <w:szCs w:val="21"/>
                <w14:textFill>
                  <w14:solidFill>
                    <w14:schemeClr w14:val="tx1"/>
                  </w14:solidFill>
                </w14:textFill>
              </w:rPr>
              <w:t>06</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w:t>
            </w:r>
            <w:r>
              <w:rPr>
                <w:rFonts w:hint="eastAsia" w:ascii="仿宋" w:hAnsi="仿宋" w:eastAsia="仿宋" w:cs="宋体"/>
                <w:color w:val="000000" w:themeColor="text1"/>
                <w:kern w:val="0"/>
                <w:szCs w:val="21"/>
                <w14:textFill>
                  <w14:solidFill>
                    <w14:schemeClr w14:val="tx1"/>
                  </w14:solidFill>
                </w14:textFill>
              </w:rPr>
              <w:t>动力触探仪</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套</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1、探头直径：74（mm）</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2</w:t>
            </w:r>
            <w:r>
              <w:rPr>
                <w:rFonts w:hint="eastAsia" w:ascii="仿宋" w:hAnsi="仿宋" w:eastAsia="仿宋" w:cs="宋体"/>
                <w:color w:val="000000" w:themeColor="text1"/>
                <w:kern w:val="0"/>
                <w:szCs w:val="21"/>
                <w14:textFill>
                  <w14:solidFill>
                    <w14:schemeClr w14:val="tx1"/>
                  </w14:solidFill>
                </w14:textFill>
              </w:rPr>
              <w:t>、探头锥角：60°</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3</w:t>
            </w:r>
            <w:r>
              <w:rPr>
                <w:rFonts w:hint="eastAsia" w:ascii="仿宋" w:hAnsi="仿宋" w:eastAsia="仿宋" w:cs="宋体"/>
                <w:color w:val="000000" w:themeColor="text1"/>
                <w:kern w:val="0"/>
                <w:szCs w:val="21"/>
                <w14:textFill>
                  <w14:solidFill>
                    <w14:schemeClr w14:val="tx1"/>
                  </w14:solidFill>
                </w14:textFill>
              </w:rPr>
              <w:t>、落锺质量：63.5±0.5（kg）</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4</w:t>
            </w:r>
            <w:r>
              <w:rPr>
                <w:rFonts w:hint="eastAsia" w:ascii="仿宋" w:hAnsi="仿宋" w:eastAsia="仿宋" w:cs="宋体"/>
                <w:color w:val="000000" w:themeColor="text1"/>
                <w:kern w:val="0"/>
                <w:szCs w:val="21"/>
                <w14:textFill>
                  <w14:solidFill>
                    <w14:schemeClr w14:val="tx1"/>
                  </w14:solidFill>
                </w14:textFill>
              </w:rPr>
              <w:t>、落锺落距：76±2（cm）</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5</w:t>
            </w:r>
            <w:r>
              <w:rPr>
                <w:rFonts w:hint="eastAsia" w:ascii="仿宋" w:hAnsi="仿宋" w:eastAsia="仿宋" w:cs="宋体"/>
                <w:color w:val="000000" w:themeColor="text1"/>
                <w:kern w:val="0"/>
                <w:szCs w:val="21"/>
                <w14:textFill>
                  <w14:solidFill>
                    <w14:schemeClr w14:val="tx1"/>
                  </w14:solidFill>
                </w14:textFill>
              </w:rPr>
              <w:t>、探杆直径：42（mm）</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动力触探仪符合《公路路基设计规范》（</w:t>
            </w:r>
            <w:r>
              <w:rPr>
                <w:rFonts w:ascii="仿宋" w:hAnsi="仿宋" w:eastAsia="仿宋"/>
                <w:color w:val="000000" w:themeColor="text1"/>
                <w:kern w:val="0"/>
                <w:szCs w:val="21"/>
                <w14:textFill>
                  <w14:solidFill>
                    <w14:schemeClr w14:val="tx1"/>
                  </w14:solidFill>
                </w14:textFill>
              </w:rPr>
              <w:t>JTG D30-2004</w:t>
            </w:r>
            <w:r>
              <w:rPr>
                <w:rFonts w:hint="eastAsia" w:ascii="仿宋" w:hAnsi="仿宋" w:eastAsia="仿宋"/>
                <w:color w:val="000000" w:themeColor="text1"/>
                <w:kern w:val="0"/>
                <w:szCs w:val="21"/>
                <w14:textFill>
                  <w14:solidFill>
                    <w14:schemeClr w14:val="tx1"/>
                  </w14:solidFill>
                </w14:textFill>
              </w:rPr>
              <w:t>）、《公路路基施工技术规范》（</w:t>
            </w:r>
            <w:r>
              <w:rPr>
                <w:rFonts w:ascii="仿宋" w:hAnsi="仿宋" w:eastAsia="仿宋"/>
                <w:color w:val="000000" w:themeColor="text1"/>
                <w:kern w:val="0"/>
                <w:szCs w:val="21"/>
                <w14:textFill>
                  <w14:solidFill>
                    <w14:schemeClr w14:val="tx1"/>
                  </w14:solidFill>
                </w14:textFill>
              </w:rPr>
              <w:t>JTG F10-2006</w:t>
            </w:r>
            <w:r>
              <w:rPr>
                <w:rFonts w:hint="eastAsia" w:ascii="仿宋" w:hAnsi="仿宋" w:eastAsia="仿宋"/>
                <w:color w:val="000000" w:themeColor="text1"/>
                <w:kern w:val="0"/>
                <w:szCs w:val="21"/>
                <w14:textFill>
                  <w14:solidFill>
                    <w14:schemeClr w14:val="tx1"/>
                  </w14:solidFill>
                </w14:textFill>
              </w:rPr>
              <w:t>）、《公路工程地质勘察规范》（</w:t>
            </w:r>
            <w:r>
              <w:rPr>
                <w:rFonts w:ascii="仿宋" w:hAnsi="仿宋" w:eastAsia="仿宋"/>
                <w:color w:val="000000" w:themeColor="text1"/>
                <w:kern w:val="0"/>
                <w:szCs w:val="21"/>
                <w14:textFill>
                  <w14:solidFill>
                    <w14:schemeClr w14:val="tx1"/>
                  </w14:solidFill>
                </w14:textFill>
              </w:rPr>
              <w:t>JTJ064-98</w:t>
            </w:r>
            <w:r>
              <w:rPr>
                <w:rFonts w:hint="eastAsia" w:ascii="仿宋" w:hAnsi="仿宋" w:eastAsia="仿宋"/>
                <w:color w:val="000000" w:themeColor="text1"/>
                <w:kern w:val="0"/>
                <w:szCs w:val="21"/>
                <w14:textFill>
                  <w14:solidFill>
                    <w14:schemeClr w14:val="tx1"/>
                  </w14:solidFill>
                </w14:textFill>
              </w:rPr>
              <w:t>）等规定。</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pStyle w:val="2"/>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r>
              <w:rPr>
                <w:rFonts w:ascii="仿宋" w:hAnsi="仿宋" w:eastAsia="仿宋" w:cs="宋体"/>
                <w:color w:val="000000" w:themeColor="text1"/>
                <w:kern w:val="0"/>
                <w:szCs w:val="21"/>
                <w14:textFill>
                  <w14:solidFill>
                    <w14:schemeClr w14:val="tx1"/>
                  </w14:solidFill>
                </w14:textFill>
              </w:rPr>
              <w:t>07</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游标卡尺</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个</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0-300mm</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用于样品测量</w:t>
            </w:r>
          </w:p>
        </w:tc>
        <w:tc>
          <w:tcPr>
            <w:tcW w:w="699"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r>
              <w:rPr>
                <w:rFonts w:ascii="仿宋" w:hAnsi="仿宋" w:eastAsia="仿宋" w:cs="宋体"/>
                <w:color w:val="000000" w:themeColor="text1"/>
                <w:kern w:val="0"/>
                <w:szCs w:val="21"/>
                <w14:textFill>
                  <w14:solidFill>
                    <w14:schemeClr w14:val="tx1"/>
                  </w14:solidFill>
                </w14:textFill>
              </w:rPr>
              <w:t>08</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w:t>
            </w:r>
            <w:r>
              <w:rPr>
                <w:rFonts w:hint="eastAsia" w:ascii="仿宋" w:hAnsi="仿宋" w:eastAsia="仿宋" w:cs="宋体"/>
                <w:color w:val="000000" w:themeColor="text1"/>
                <w:kern w:val="0"/>
                <w:szCs w:val="21"/>
                <w14:textFill>
                  <w14:solidFill>
                    <w14:schemeClr w14:val="tx1"/>
                  </w14:solidFill>
                </w14:textFill>
              </w:rPr>
              <w:t>万分之一天平</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具备自动零位跟踪可调、自动故障诊断、过载保护、超载报警功能</w:t>
            </w:r>
            <w:r>
              <w:rPr>
                <w:rFonts w:ascii="仿宋" w:hAnsi="仿宋" w:eastAsia="仿宋" w:cs="宋体"/>
                <w:color w:val="000000" w:themeColor="text1"/>
                <w:kern w:val="0"/>
                <w:szCs w:val="21"/>
                <w14:textFill>
                  <w14:solidFill>
                    <w14:schemeClr w14:val="tx1"/>
                  </w14:solidFill>
                </w14:textFill>
              </w:rPr>
              <w:t xml:space="preserve"> </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pStyle w:val="2"/>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r>
              <w:rPr>
                <w:rFonts w:ascii="仿宋" w:hAnsi="仿宋" w:eastAsia="仿宋" w:cs="宋体"/>
                <w:color w:val="000000" w:themeColor="text1"/>
                <w:kern w:val="0"/>
                <w:szCs w:val="21"/>
                <w14:textFill>
                  <w14:solidFill>
                    <w14:schemeClr w14:val="tx1"/>
                  </w14:solidFill>
                </w14:textFill>
              </w:rPr>
              <w:t>09</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 xml:space="preserve">* </w:t>
            </w:r>
            <w:r>
              <w:rPr>
                <w:rFonts w:hint="eastAsia" w:ascii="仿宋" w:hAnsi="仿宋" w:eastAsia="仿宋" w:cs="宋体"/>
                <w:color w:val="000000" w:themeColor="text1"/>
                <w:kern w:val="0"/>
                <w:szCs w:val="21"/>
                <w14:textFill>
                  <w14:solidFill>
                    <w14:schemeClr w14:val="tx1"/>
                  </w14:solidFill>
                </w14:textFill>
              </w:rPr>
              <w:t>0.01g天平</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3</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2000g/0.01g</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pStyle w:val="2"/>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r>
              <w:rPr>
                <w:rFonts w:ascii="仿宋" w:hAnsi="仿宋" w:eastAsia="仿宋" w:cs="宋体"/>
                <w:color w:val="000000" w:themeColor="text1"/>
                <w:kern w:val="0"/>
                <w:szCs w:val="21"/>
                <w14:textFill>
                  <w14:solidFill>
                    <w14:schemeClr w14:val="tx1"/>
                  </w14:solidFill>
                </w14:textFill>
              </w:rPr>
              <w:t>10</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 xml:space="preserve">* </w:t>
            </w:r>
            <w:r>
              <w:rPr>
                <w:rFonts w:hint="eastAsia" w:ascii="仿宋" w:hAnsi="仿宋" w:eastAsia="仿宋" w:cs="宋体"/>
                <w:color w:val="000000" w:themeColor="text1"/>
                <w:kern w:val="0"/>
                <w:szCs w:val="21"/>
                <w14:textFill>
                  <w14:solidFill>
                    <w14:schemeClr w14:val="tx1"/>
                  </w14:solidFill>
                </w14:textFill>
              </w:rPr>
              <w:t>0.1g天平</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3</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1000g/0.1g</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pStyle w:val="2"/>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r>
              <w:rPr>
                <w:rFonts w:ascii="仿宋" w:hAnsi="仿宋" w:eastAsia="仿宋" w:cs="宋体"/>
                <w:color w:val="000000" w:themeColor="text1"/>
                <w:kern w:val="0"/>
                <w:szCs w:val="21"/>
                <w14:textFill>
                  <w14:solidFill>
                    <w14:schemeClr w14:val="tx1"/>
                  </w14:solidFill>
                </w14:textFill>
              </w:rPr>
              <w:t>11</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 xml:space="preserve">* </w:t>
            </w:r>
            <w:r>
              <w:rPr>
                <w:rFonts w:hint="eastAsia" w:ascii="仿宋" w:hAnsi="仿宋" w:eastAsia="仿宋" w:cs="宋体"/>
                <w:color w:val="000000" w:themeColor="text1"/>
                <w:kern w:val="0"/>
                <w:szCs w:val="21"/>
                <w14:textFill>
                  <w14:solidFill>
                    <w14:schemeClr w14:val="tx1"/>
                  </w14:solidFill>
                </w14:textFill>
              </w:rPr>
              <w:t>静水天平</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3</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5000g/0.1g</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w:t>
            </w:r>
          </w:p>
        </w:tc>
        <w:tc>
          <w:tcPr>
            <w:tcW w:w="699"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pStyle w:val="2"/>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r>
              <w:rPr>
                <w:rFonts w:ascii="仿宋" w:hAnsi="仿宋" w:eastAsia="仿宋" w:cs="宋体"/>
                <w:color w:val="000000" w:themeColor="text1"/>
                <w:kern w:val="0"/>
                <w:szCs w:val="21"/>
                <w14:textFill>
                  <w14:solidFill>
                    <w14:schemeClr w14:val="tx1"/>
                  </w14:solidFill>
                </w14:textFill>
              </w:rPr>
              <w:t>12</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100Kg电子称</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100kg/50g</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w:t>
            </w:r>
          </w:p>
        </w:tc>
        <w:tc>
          <w:tcPr>
            <w:tcW w:w="699"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r>
              <w:rPr>
                <w:rFonts w:ascii="仿宋" w:hAnsi="仿宋" w:eastAsia="仿宋" w:cs="宋体"/>
                <w:color w:val="000000" w:themeColor="text1"/>
                <w:kern w:val="0"/>
                <w:szCs w:val="21"/>
                <w14:textFill>
                  <w14:solidFill>
                    <w14:schemeClr w14:val="tx1"/>
                  </w14:solidFill>
                </w14:textFill>
              </w:rPr>
              <w:t>13</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可调温电炉</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6</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000000" w:fill="FFFFFF"/>
            <w:vAlign w:val="center"/>
          </w:tcPr>
          <w:p>
            <w:pPr>
              <w:widowControl/>
              <w:jc w:val="left"/>
              <w:rPr>
                <w:rFonts w:ascii="仿宋" w:hAnsi="仿宋" w:eastAsia="仿宋"/>
                <w:color w:val="000000" w:themeColor="text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炉盘数量</w:t>
            </w:r>
            <w:r>
              <w:rPr>
                <w:rFonts w:hint="eastAsia" w:ascii="仿宋" w:hAnsi="仿宋" w:eastAsia="仿宋" w:cs="宋体"/>
                <w:color w:val="000000" w:themeColor="text1"/>
                <w:kern w:val="0"/>
                <w:szCs w:val="21"/>
                <w14:textFill>
                  <w14:solidFill>
                    <w14:schemeClr w14:val="tx1"/>
                  </w14:solidFill>
                </w14:textFill>
              </w:rPr>
              <w:t>1个，</w:t>
            </w:r>
            <w:r>
              <w:rPr>
                <w:rFonts w:ascii="仿宋" w:hAnsi="仿宋" w:eastAsia="仿宋" w:cs="宋体"/>
                <w:color w:val="000000" w:themeColor="text1"/>
                <w:kern w:val="0"/>
                <w:szCs w:val="21"/>
                <w14:textFill>
                  <w14:solidFill>
                    <w14:schemeClr w14:val="tx1"/>
                  </w14:solidFill>
                </w14:textFill>
              </w:rPr>
              <w:t>加热功率可调</w:t>
            </w:r>
          </w:p>
        </w:tc>
        <w:tc>
          <w:tcPr>
            <w:tcW w:w="1237"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w:t>
            </w:r>
          </w:p>
        </w:tc>
        <w:tc>
          <w:tcPr>
            <w:tcW w:w="699"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配石棉网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r>
              <w:rPr>
                <w:rFonts w:ascii="仿宋" w:hAnsi="仿宋" w:eastAsia="仿宋" w:cs="宋体"/>
                <w:color w:val="000000" w:themeColor="text1"/>
                <w:kern w:val="0"/>
                <w:szCs w:val="21"/>
                <w14:textFill>
                  <w14:solidFill>
                    <w14:schemeClr w14:val="tx1"/>
                  </w14:solidFill>
                </w14:textFill>
              </w:rPr>
              <w:t>14</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千分表</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10</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个</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数显</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任意位置清零、大屏数显、反应迅速，准确方便测量狭长面</w:t>
            </w:r>
            <w:r>
              <w:rPr>
                <w:rFonts w:ascii="仿宋" w:hAnsi="仿宋" w:eastAsia="仿宋"/>
                <w:color w:val="000000" w:themeColor="text1"/>
                <w:kern w:val="0"/>
                <w:szCs w:val="21"/>
                <w14:textFill>
                  <w14:solidFill>
                    <w14:schemeClr w14:val="tx1"/>
                  </w14:solidFill>
                </w14:textFill>
              </w:rPr>
              <w:t>/</w:t>
            </w:r>
            <w:r>
              <w:rPr>
                <w:rFonts w:hint="eastAsia" w:ascii="仿宋" w:hAnsi="仿宋" w:eastAsia="仿宋"/>
                <w:color w:val="000000" w:themeColor="text1"/>
                <w:kern w:val="0"/>
                <w:szCs w:val="21"/>
                <w14:textFill>
                  <w14:solidFill>
                    <w14:schemeClr w14:val="tx1"/>
                  </w14:solidFill>
                </w14:textFill>
              </w:rPr>
              <w:t>凹进面，平常难以测量的内外直径尺寸。</w:t>
            </w:r>
          </w:p>
        </w:tc>
        <w:tc>
          <w:tcPr>
            <w:tcW w:w="699"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115</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百分表</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10</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个</w:t>
            </w:r>
          </w:p>
        </w:tc>
        <w:tc>
          <w:tcPr>
            <w:tcW w:w="1696"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数显</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任意位置清零、大屏数显、反应迅速，准确方便测量狭长面</w:t>
            </w:r>
            <w:r>
              <w:rPr>
                <w:rFonts w:ascii="仿宋" w:hAnsi="仿宋" w:eastAsia="仿宋"/>
                <w:color w:val="000000" w:themeColor="text1"/>
                <w:kern w:val="0"/>
                <w:szCs w:val="21"/>
                <w14:textFill>
                  <w14:solidFill>
                    <w14:schemeClr w14:val="tx1"/>
                  </w14:solidFill>
                </w14:textFill>
              </w:rPr>
              <w:t>/</w:t>
            </w:r>
            <w:r>
              <w:rPr>
                <w:rFonts w:hint="eastAsia" w:ascii="仿宋" w:hAnsi="仿宋" w:eastAsia="仿宋"/>
                <w:color w:val="000000" w:themeColor="text1"/>
                <w:kern w:val="0"/>
                <w:szCs w:val="21"/>
                <w14:textFill>
                  <w14:solidFill>
                    <w14:schemeClr w14:val="tx1"/>
                  </w14:solidFill>
                </w14:textFill>
              </w:rPr>
              <w:t>凹进面，平常难以测量的内外直径尺寸。</w:t>
            </w:r>
          </w:p>
        </w:tc>
        <w:tc>
          <w:tcPr>
            <w:tcW w:w="699"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r>
              <w:rPr>
                <w:rFonts w:ascii="仿宋" w:hAnsi="仿宋" w:eastAsia="仿宋" w:cs="宋体"/>
                <w:color w:val="000000" w:themeColor="text1"/>
                <w:kern w:val="0"/>
                <w:szCs w:val="21"/>
                <w14:textFill>
                  <w14:solidFill>
                    <w14:schemeClr w14:val="tx1"/>
                  </w14:solidFill>
                </w14:textFill>
              </w:rPr>
              <w:t>16</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钢尺</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4</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把</w:t>
            </w:r>
          </w:p>
        </w:tc>
        <w:tc>
          <w:tcPr>
            <w:tcW w:w="169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w:t>
            </w:r>
          </w:p>
        </w:tc>
        <w:tc>
          <w:tcPr>
            <w:tcW w:w="1237" w:type="pct"/>
            <w:shd w:val="clear" w:color="000000" w:fill="FFFFFF"/>
            <w:vAlign w:val="center"/>
          </w:tcPr>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用于样品长度测量</w:t>
            </w:r>
          </w:p>
        </w:tc>
        <w:tc>
          <w:tcPr>
            <w:tcW w:w="699" w:type="pct"/>
            <w:shd w:val="clear" w:color="000000" w:fill="FFFFFF"/>
            <w:vAlign w:val="center"/>
          </w:tcPr>
          <w:p>
            <w:pPr>
              <w:widowControl/>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r>
              <w:rPr>
                <w:rFonts w:ascii="仿宋" w:hAnsi="仿宋" w:eastAsia="仿宋" w:cs="宋体"/>
                <w:color w:val="000000" w:themeColor="text1"/>
                <w:kern w:val="0"/>
                <w:szCs w:val="21"/>
                <w14:textFill>
                  <w14:solidFill>
                    <w14:schemeClr w14:val="tx1"/>
                  </w14:solidFill>
                </w14:textFill>
              </w:rPr>
              <w:t>17</w:t>
            </w:r>
          </w:p>
        </w:tc>
        <w:tc>
          <w:tcPr>
            <w:tcW w:w="483"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w:t>
            </w:r>
            <w:r>
              <w:rPr>
                <w:rFonts w:hint="eastAsia" w:ascii="仿宋" w:hAnsi="仿宋" w:eastAsia="仿宋" w:cs="宋体"/>
                <w:color w:val="000000" w:themeColor="text1"/>
                <w:kern w:val="0"/>
                <w:szCs w:val="21"/>
                <w14:textFill>
                  <w14:solidFill>
                    <w14:schemeClr w14:val="tx1"/>
                  </w14:solidFill>
                </w14:textFill>
              </w:rPr>
              <w:t>乳化沥青小磨</w:t>
            </w:r>
          </w:p>
        </w:tc>
        <w:tc>
          <w:tcPr>
            <w:tcW w:w="240"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台</w:t>
            </w:r>
          </w:p>
        </w:tc>
        <w:tc>
          <w:tcPr>
            <w:tcW w:w="1696"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1</w:t>
            </w:r>
            <w:r>
              <w:rPr>
                <w:rFonts w:hint="eastAsia" w:ascii="仿宋" w:hAnsi="仿宋" w:eastAsia="仿宋"/>
                <w:color w:val="000000" w:themeColor="text1"/>
                <w:kern w:val="0"/>
                <w:szCs w:val="21"/>
                <w14:textFill>
                  <w14:solidFill>
                    <w14:schemeClr w14:val="tx1"/>
                  </w14:solidFill>
                </w14:textFill>
              </w:rPr>
              <w:t>、小磨开关自带电机保护开关，小磨管线为不锈钢材质，自带三通旋塞阀门，其中三通旋塞阀为进口件。</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2</w:t>
            </w:r>
            <w:r>
              <w:rPr>
                <w:rFonts w:hint="eastAsia" w:ascii="仿宋" w:hAnsi="仿宋" w:eastAsia="仿宋"/>
                <w:color w:val="000000" w:themeColor="text1"/>
                <w:kern w:val="0"/>
                <w:szCs w:val="21"/>
                <w14:textFill>
                  <w14:solidFill>
                    <w14:schemeClr w14:val="tx1"/>
                  </w14:solidFill>
                </w14:textFill>
              </w:rPr>
              <w:t>、产量:≥1kg</w:t>
            </w:r>
          </w:p>
        </w:tc>
        <w:tc>
          <w:tcPr>
            <w:tcW w:w="1237"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 xml:space="preserve"> </w:t>
            </w:r>
            <w:r>
              <w:rPr>
                <w:rFonts w:ascii="仿宋" w:hAnsi="仿宋" w:eastAsia="仿宋"/>
                <w:color w:val="000000" w:themeColor="text1"/>
                <w:kern w:val="0"/>
                <w:szCs w:val="21"/>
                <w14:textFill>
                  <w14:solidFill>
                    <w14:schemeClr w14:val="tx1"/>
                  </w14:solidFill>
                </w14:textFill>
              </w:rPr>
              <w:t xml:space="preserve"> 由胶体磨、电机带控制器、漏斗和循环管线带取样阀及耐腐蚀底座组成。</w:t>
            </w:r>
            <w:r>
              <w:rPr>
                <w:rFonts w:hint="eastAsia" w:ascii="仿宋" w:hAnsi="仿宋" w:eastAsia="仿宋"/>
                <w:color w:val="000000" w:themeColor="text1"/>
                <w:kern w:val="0"/>
                <w:szCs w:val="21"/>
                <w14:textFill>
                  <w14:solidFill>
                    <w14:schemeClr w14:val="tx1"/>
                  </w14:solidFill>
                </w14:textFill>
              </w:rPr>
              <w:t>集剪切</w:t>
            </w:r>
            <w:r>
              <w:rPr>
                <w:rFonts w:ascii="仿宋" w:hAnsi="仿宋" w:eastAsia="仿宋"/>
                <w:color w:val="000000" w:themeColor="text1"/>
                <w:kern w:val="0"/>
                <w:szCs w:val="21"/>
                <w14:textFill>
                  <w14:solidFill>
                    <w14:schemeClr w14:val="tx1"/>
                  </w14:solidFill>
                </w14:textFill>
              </w:rPr>
              <w:t>,</w:t>
            </w:r>
            <w:r>
              <w:rPr>
                <w:rFonts w:hint="eastAsia" w:ascii="仿宋" w:hAnsi="仿宋" w:eastAsia="仿宋"/>
                <w:color w:val="000000" w:themeColor="text1"/>
                <w:kern w:val="0"/>
                <w:szCs w:val="21"/>
                <w14:textFill>
                  <w14:solidFill>
                    <w14:schemeClr w14:val="tx1"/>
                  </w14:solidFill>
                </w14:textFill>
              </w:rPr>
              <w:t>研磨于一体的设计</w:t>
            </w:r>
            <w:r>
              <w:rPr>
                <w:rFonts w:ascii="仿宋" w:hAnsi="仿宋" w:eastAsia="仿宋"/>
                <w:color w:val="000000" w:themeColor="text1"/>
                <w:kern w:val="0"/>
                <w:szCs w:val="21"/>
                <w14:textFill>
                  <w14:solidFill>
                    <w14:schemeClr w14:val="tx1"/>
                  </w14:solidFill>
                </w14:textFill>
              </w:rPr>
              <w:t>,</w:t>
            </w:r>
            <w:r>
              <w:rPr>
                <w:rFonts w:hint="eastAsia" w:ascii="仿宋" w:hAnsi="仿宋" w:eastAsia="仿宋"/>
                <w:color w:val="000000" w:themeColor="text1"/>
                <w:kern w:val="0"/>
                <w:szCs w:val="21"/>
                <w14:textFill>
                  <w14:solidFill>
                    <w14:schemeClr w14:val="tx1"/>
                  </w14:solidFill>
                </w14:textFill>
              </w:rPr>
              <w:t>具有良好的乳化效果</w:t>
            </w:r>
            <w:r>
              <w:rPr>
                <w:rFonts w:ascii="仿宋" w:hAnsi="仿宋" w:eastAsia="仿宋"/>
                <w:color w:val="000000" w:themeColor="text1"/>
                <w:kern w:val="0"/>
                <w:szCs w:val="21"/>
                <w14:textFill>
                  <w14:solidFill>
                    <w14:schemeClr w14:val="tx1"/>
                  </w14:solidFill>
                </w14:textFill>
              </w:rPr>
              <w:t>,</w:t>
            </w:r>
            <w:r>
              <w:rPr>
                <w:rFonts w:hint="eastAsia" w:ascii="仿宋" w:hAnsi="仿宋" w:eastAsia="仿宋"/>
                <w:color w:val="000000" w:themeColor="text1"/>
                <w:kern w:val="0"/>
                <w:szCs w:val="21"/>
                <w14:textFill>
                  <w14:solidFill>
                    <w14:schemeClr w14:val="tx1"/>
                  </w14:solidFill>
                </w14:textFill>
              </w:rPr>
              <w:t>乳化后成品颗粒微小而又均匀</w:t>
            </w:r>
            <w:r>
              <w:rPr>
                <w:rFonts w:ascii="仿宋" w:hAnsi="仿宋" w:eastAsia="仿宋"/>
                <w:color w:val="000000" w:themeColor="text1"/>
                <w:kern w:val="0"/>
                <w:szCs w:val="21"/>
                <w14:textFill>
                  <w14:solidFill>
                    <w14:schemeClr w14:val="tx1"/>
                  </w14:solidFill>
                </w14:textFill>
              </w:rPr>
              <w:t>,</w:t>
            </w:r>
            <w:r>
              <w:rPr>
                <w:rFonts w:hint="eastAsia" w:ascii="仿宋" w:hAnsi="仿宋" w:eastAsia="仿宋"/>
                <w:color w:val="000000" w:themeColor="text1"/>
                <w:kern w:val="0"/>
                <w:szCs w:val="21"/>
                <w14:textFill>
                  <w14:solidFill>
                    <w14:schemeClr w14:val="tx1"/>
                  </w14:solidFill>
                </w14:textFill>
              </w:rPr>
              <w:t>具有优秀的粒径分布。</w:t>
            </w:r>
          </w:p>
          <w:p>
            <w:pPr>
              <w:widowControl/>
              <w:jc w:val="left"/>
              <w:rPr>
                <w:rFonts w:ascii="仿宋" w:hAnsi="仿宋" w:eastAsia="仿宋" w:cs="宋体"/>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满足实验室研发使用。</w:t>
            </w:r>
          </w:p>
        </w:tc>
        <w:tc>
          <w:tcPr>
            <w:tcW w:w="699" w:type="pct"/>
            <w:shd w:val="clear" w:color="000000" w:fill="FFFFFF"/>
            <w:vAlign w:val="center"/>
          </w:tcPr>
          <w:p>
            <w:pPr>
              <w:widowControl/>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1、标准设备配件清单</w:t>
            </w:r>
          </w:p>
          <w:p>
            <w:pPr>
              <w:pStyle w:val="2"/>
            </w:pPr>
            <w:r>
              <w:rPr>
                <w:rFonts w:hint="eastAsia" w:ascii="仿宋" w:hAnsi="仿宋" w:eastAsia="仿宋"/>
                <w:color w:val="000000" w:themeColor="text1"/>
                <w:kern w:val="0"/>
                <w:szCs w:val="21"/>
                <w14:textFill>
                  <w14:solidFill>
                    <w14:schemeClr w14:val="tx1"/>
                  </w14:solidFill>
                </w14:textFill>
              </w:rPr>
              <w:t>2、提供生产厂家I</w:t>
            </w:r>
            <w:r>
              <w:rPr>
                <w:rFonts w:ascii="仿宋" w:hAnsi="仿宋" w:eastAsia="仿宋"/>
                <w:color w:val="000000" w:themeColor="text1"/>
                <w:kern w:val="0"/>
                <w:szCs w:val="21"/>
                <w14:textFill>
                  <w14:solidFill>
                    <w14:schemeClr w14:val="tx1"/>
                  </w14:solidFill>
                </w14:textFill>
              </w:rPr>
              <w:t>SO9001认证证</w:t>
            </w:r>
            <w:r>
              <w:rPr>
                <w:rFonts w:hint="eastAsia" w:ascii="仿宋" w:hAnsi="仿宋" w:eastAsia="仿宋"/>
                <w:color w:val="000000" w:themeColor="text1"/>
                <w:kern w:val="0"/>
                <w:szCs w:val="21"/>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r>
              <w:rPr>
                <w:rFonts w:ascii="仿宋" w:hAnsi="仿宋" w:eastAsia="仿宋" w:cs="宋体"/>
                <w:color w:val="000000" w:themeColor="text1"/>
                <w:kern w:val="0"/>
                <w:szCs w:val="21"/>
                <w14:textFill>
                  <w14:solidFill>
                    <w14:schemeClr w14:val="tx1"/>
                  </w14:solidFill>
                </w14:textFill>
              </w:rPr>
              <w:t>18</w:t>
            </w:r>
          </w:p>
        </w:tc>
        <w:tc>
          <w:tcPr>
            <w:tcW w:w="483" w:type="pct"/>
            <w:shd w:val="clear" w:color="000000" w:fill="FFFFFF"/>
            <w:vAlign w:val="center"/>
          </w:tcPr>
          <w:p>
            <w:pPr>
              <w:widowControl/>
              <w:jc w:val="center"/>
              <w:rPr>
                <w:rFonts w:ascii="仿宋" w:hAnsi="仿宋" w:eastAsia="仿宋"/>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自动比表面积仪</w:t>
            </w:r>
          </w:p>
        </w:tc>
        <w:tc>
          <w:tcPr>
            <w:tcW w:w="240" w:type="pct"/>
            <w:shd w:val="clear" w:color="000000" w:fill="FFFFFF"/>
            <w:vAlign w:val="center"/>
          </w:tcPr>
          <w:p>
            <w:pPr>
              <w:widowControl/>
              <w:jc w:val="center"/>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台</w:t>
            </w:r>
          </w:p>
        </w:tc>
        <w:tc>
          <w:tcPr>
            <w:tcW w:w="1696" w:type="pct"/>
            <w:shd w:val="clear" w:color="000000" w:fill="FFFFFF"/>
            <w:vAlign w:val="center"/>
          </w:tcPr>
          <w:p>
            <w:pPr>
              <w:widowControl/>
              <w:jc w:val="left"/>
              <w:rPr>
                <w:rFonts w:ascii="仿宋" w:hAnsi="仿宋" w:eastAsia="仿宋"/>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1、透气圆筒内腔直径：φ12.7+0.05 mm</w:t>
            </w:r>
          </w:p>
          <w:p>
            <w:pPr>
              <w:widowControl/>
              <w:jc w:val="left"/>
              <w:rPr>
                <w:rFonts w:ascii="仿宋" w:hAnsi="仿宋" w:eastAsia="仿宋"/>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2、透气圆筒内腔试料层高度：（15±0.5）mm</w:t>
            </w:r>
          </w:p>
          <w:p>
            <w:pPr>
              <w:widowControl/>
              <w:jc w:val="left"/>
              <w:rPr>
                <w:rFonts w:ascii="仿宋" w:hAnsi="仿宋" w:eastAsia="仿宋"/>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3、穿孔板孔数：35个</w:t>
            </w:r>
          </w:p>
          <w:p>
            <w:pPr>
              <w:widowControl/>
              <w:jc w:val="left"/>
              <w:rPr>
                <w:rFonts w:ascii="仿宋" w:hAnsi="仿宋" w:eastAsia="仿宋"/>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穿孔板孔径：φ1.0 mm</w:t>
            </w:r>
          </w:p>
          <w:p>
            <w:pPr>
              <w:widowControl/>
              <w:jc w:val="left"/>
              <w:rPr>
                <w:rFonts w:ascii="仿宋" w:hAnsi="仿宋" w:eastAsia="仿宋"/>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穿孔板板厚： 1-0.10 mm</w:t>
            </w:r>
          </w:p>
        </w:tc>
        <w:tc>
          <w:tcPr>
            <w:tcW w:w="1237" w:type="pct"/>
            <w:shd w:val="clear" w:color="000000" w:fill="FFFFFF"/>
            <w:vAlign w:val="center"/>
          </w:tcPr>
          <w:p>
            <w:pPr>
              <w:widowControl/>
              <w:ind w:firstLine="210" w:firstLineChars="100"/>
              <w:jc w:val="left"/>
              <w:rPr>
                <w:rFonts w:ascii="仿宋" w:hAnsi="仿宋" w:eastAsia="仿宋"/>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采用液晶汉字显示屏，新型单片微处理器，具有电动调节气泵抽气速度，可选择被测试样空隙率，在操作过程中可打印K值和S比表面积参数,具有操作简便，显示直观，自动记忆，测量范围宽等</w:t>
            </w:r>
            <w:r>
              <w:rPr>
                <w:rFonts w:hint="eastAsia" w:ascii="仿宋" w:hAnsi="仿宋" w:eastAsia="仿宋"/>
                <w:color w:val="000000" w:themeColor="text1"/>
                <w:kern w:val="0"/>
                <w:szCs w:val="21"/>
                <w14:textFill>
                  <w14:solidFill>
                    <w14:schemeClr w14:val="tx1"/>
                  </w14:solidFill>
                </w14:textFill>
              </w:rPr>
              <w:t>特点</w:t>
            </w:r>
            <w:r>
              <w:rPr>
                <w:rFonts w:ascii="仿宋" w:hAnsi="仿宋" w:eastAsia="仿宋"/>
                <w:color w:val="000000" w:themeColor="text1"/>
                <w:kern w:val="0"/>
                <w:szCs w:val="21"/>
                <w14:textFill>
                  <w14:solidFill>
                    <w14:schemeClr w14:val="tx1"/>
                  </w14:solidFill>
                </w14:textFill>
              </w:rPr>
              <w:t>。</w:t>
            </w:r>
          </w:p>
        </w:tc>
        <w:tc>
          <w:tcPr>
            <w:tcW w:w="699" w:type="pct"/>
            <w:shd w:val="clear" w:color="000000" w:fill="FFFFFF"/>
            <w:vAlign w:val="center"/>
          </w:tcPr>
          <w:p>
            <w:pPr>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89" w:type="pct"/>
            <w:shd w:val="clear" w:color="auto" w:fill="auto"/>
            <w:vAlign w:val="center"/>
          </w:tcPr>
          <w:p>
            <w:pPr>
              <w:widowControl/>
              <w:jc w:val="center"/>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w:t>
            </w:r>
            <w:r>
              <w:rPr>
                <w:rFonts w:ascii="仿宋" w:hAnsi="仿宋" w:eastAsia="仿宋"/>
                <w:color w:val="000000" w:themeColor="text1"/>
                <w:kern w:val="0"/>
                <w:szCs w:val="21"/>
                <w14:textFill>
                  <w14:solidFill>
                    <w14:schemeClr w14:val="tx1"/>
                  </w14:solidFill>
                </w14:textFill>
              </w:rPr>
              <w:t>19</w:t>
            </w:r>
          </w:p>
        </w:tc>
        <w:tc>
          <w:tcPr>
            <w:tcW w:w="483" w:type="pct"/>
            <w:shd w:val="clear" w:color="000000" w:fill="FFFFFF"/>
            <w:vAlign w:val="center"/>
          </w:tcPr>
          <w:p>
            <w:pPr>
              <w:widowControl/>
              <w:jc w:val="center"/>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酸度计</w:t>
            </w:r>
          </w:p>
        </w:tc>
        <w:tc>
          <w:tcPr>
            <w:tcW w:w="240" w:type="pct"/>
            <w:shd w:val="clear" w:color="000000" w:fill="FFFFFF"/>
            <w:vAlign w:val="center"/>
          </w:tcPr>
          <w:p>
            <w:pPr>
              <w:widowControl/>
              <w:jc w:val="center"/>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1</w:t>
            </w:r>
          </w:p>
        </w:tc>
        <w:tc>
          <w:tcPr>
            <w:tcW w:w="256" w:type="pct"/>
            <w:shd w:val="clear" w:color="000000" w:fill="FFFFFF"/>
            <w:vAlign w:val="center"/>
          </w:tcPr>
          <w:p>
            <w:pPr>
              <w:widowControl/>
              <w:jc w:val="center"/>
              <w:rPr>
                <w:rFonts w:ascii="仿宋" w:hAnsi="仿宋" w:eastAsia="仿宋"/>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台</w:t>
            </w:r>
          </w:p>
        </w:tc>
        <w:tc>
          <w:tcPr>
            <w:tcW w:w="1696" w:type="pct"/>
            <w:shd w:val="clear" w:color="000000" w:fill="FFFFFF"/>
            <w:vAlign w:val="center"/>
          </w:tcPr>
          <w:p>
            <w:pPr>
              <w:widowControl/>
              <w:jc w:val="center"/>
              <w:rPr>
                <w:rFonts w:ascii="仿宋" w:hAnsi="仿宋" w:eastAsia="仿宋"/>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w:t>
            </w:r>
          </w:p>
        </w:tc>
        <w:tc>
          <w:tcPr>
            <w:tcW w:w="1237" w:type="pct"/>
            <w:shd w:val="clear" w:color="000000" w:fill="FFFFFF"/>
            <w:vAlign w:val="center"/>
          </w:tcPr>
          <w:p>
            <w:pPr>
              <w:widowControl/>
              <w:shd w:val="clear" w:color="auto" w:fill="FFFFFF"/>
              <w:jc w:val="left"/>
              <w:rPr>
                <w:rFonts w:ascii="仿宋" w:hAnsi="仿宋" w:eastAsia="仿宋"/>
                <w:color w:val="000000" w:themeColor="text1"/>
                <w:kern w:val="0"/>
                <w:szCs w:val="21"/>
                <w14:textFill>
                  <w14:solidFill>
                    <w14:schemeClr w14:val="tx1"/>
                  </w14:solidFill>
                </w14:textFill>
              </w:rPr>
            </w:pPr>
            <w:r>
              <w:rPr>
                <w:rFonts w:ascii="仿宋" w:hAnsi="仿宋" w:eastAsia="仿宋"/>
                <w:color w:val="000000" w:themeColor="text1"/>
                <w:kern w:val="0"/>
                <w:szCs w:val="21"/>
                <w14:textFill>
                  <w14:solidFill>
                    <w14:schemeClr w14:val="tx1"/>
                  </w14:solidFill>
                </w14:textFill>
              </w:rPr>
              <w:t>采用大屏幕带背光液晶屏显示；自动识别3种标准缓冲溶液（4.00pH、6.86pH、9.18pH）；二点校准，具有手动温度补偿功能。</w:t>
            </w:r>
          </w:p>
        </w:tc>
        <w:tc>
          <w:tcPr>
            <w:tcW w:w="699" w:type="pct"/>
            <w:shd w:val="clear" w:color="000000" w:fill="FFFFFF"/>
            <w:vAlign w:val="center"/>
          </w:tcPr>
          <w:p>
            <w:pPr>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标准设备配件清单</w:t>
            </w:r>
          </w:p>
        </w:tc>
      </w:tr>
    </w:tbl>
    <w:p>
      <w:pPr>
        <w:spacing w:before="156" w:beforeLines="50" w:line="360" w:lineRule="auto"/>
        <w:ind w:firstLine="420" w:firstLineChars="200"/>
        <w:rPr>
          <w:b/>
        </w:rPr>
      </w:pPr>
      <w:r>
        <w:t>备注</w:t>
      </w:r>
      <w:r>
        <w:rPr>
          <w:rFonts w:hint="eastAsia"/>
        </w:rPr>
        <w:t>：</w:t>
      </w:r>
      <w:r>
        <w:rPr>
          <w:rFonts w:hint="eastAsia"/>
          <w:b/>
        </w:rPr>
        <w:t>设备名称</w:t>
      </w:r>
      <w:r>
        <w:rPr>
          <w:b/>
        </w:rPr>
        <w:t>前有</w:t>
      </w:r>
      <w:r>
        <w:rPr>
          <w:rFonts w:hint="eastAsia"/>
          <w:b/>
        </w:rPr>
        <w:t>“*”</w:t>
      </w:r>
      <w:r>
        <w:rPr>
          <w:b/>
        </w:rPr>
        <w:t>的设备为本次招标的重点设备</w:t>
      </w:r>
      <w:r>
        <w:rPr>
          <w:rFonts w:hint="eastAsia"/>
          <w:b/>
        </w:rPr>
        <w:t>，且需提供设备生产厂家的I</w:t>
      </w:r>
      <w:r>
        <w:rPr>
          <w:b/>
        </w:rPr>
        <w:t>SO</w:t>
      </w:r>
      <w:r>
        <w:rPr>
          <w:rFonts w:hint="eastAsia"/>
          <w:b/>
        </w:rPr>
        <w:t>认证</w:t>
      </w:r>
      <w:r>
        <w:rPr>
          <w:b/>
        </w:rPr>
        <w:t>证明文件</w:t>
      </w:r>
      <w:r>
        <w:rPr>
          <w:rFonts w:hint="eastAsia"/>
          <w:b/>
        </w:rPr>
        <w:t>。</w:t>
      </w:r>
    </w:p>
    <w:p/>
    <w:p>
      <w:pPr>
        <w:pStyle w:val="2"/>
        <w:sectPr>
          <w:pgSz w:w="16838" w:h="11906" w:orient="landscape"/>
          <w:pgMar w:top="1349" w:right="1440" w:bottom="1349" w:left="1327" w:header="851" w:footer="992" w:gutter="0"/>
          <w:cols w:space="720" w:num="1"/>
          <w:docGrid w:type="lines" w:linePitch="312" w:charSpace="0"/>
        </w:sect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方正魏碑简体">
    <w:altName w:val="宋体"/>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宋体袺....">
    <w:altName w:val="宋体"/>
    <w:panose1 w:val="00000000000000000000"/>
    <w:charset w:val="86"/>
    <w:family w:val="roma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3734CA"/>
    <w:multiLevelType w:val="multilevel"/>
    <w:tmpl w:val="623734C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581"/>
    <w:rsid w:val="00043E3E"/>
    <w:rsid w:val="0017501B"/>
    <w:rsid w:val="00387632"/>
    <w:rsid w:val="003D5096"/>
    <w:rsid w:val="00472DA3"/>
    <w:rsid w:val="0072421B"/>
    <w:rsid w:val="00804160"/>
    <w:rsid w:val="00893A29"/>
    <w:rsid w:val="009056F9"/>
    <w:rsid w:val="009958C2"/>
    <w:rsid w:val="009E1504"/>
    <w:rsid w:val="00A2308C"/>
    <w:rsid w:val="00B73D27"/>
    <w:rsid w:val="00B959BD"/>
    <w:rsid w:val="00BB70FE"/>
    <w:rsid w:val="00C54F24"/>
    <w:rsid w:val="00C63226"/>
    <w:rsid w:val="00CB4638"/>
    <w:rsid w:val="00D85CD8"/>
    <w:rsid w:val="00DF6B01"/>
    <w:rsid w:val="00E16B4A"/>
    <w:rsid w:val="00E90FFC"/>
    <w:rsid w:val="00EA0CFF"/>
    <w:rsid w:val="00EB2864"/>
    <w:rsid w:val="00EC4D91"/>
    <w:rsid w:val="00F76333"/>
    <w:rsid w:val="00F87D32"/>
    <w:rsid w:val="00F949D8"/>
    <w:rsid w:val="00FD0581"/>
    <w:rsid w:val="00FD435C"/>
    <w:rsid w:val="14D36F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5"/>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6"/>
    <w:unhideWhenUsed/>
    <w:qFormat/>
    <w:uiPriority w:val="0"/>
    <w:pPr>
      <w:keepNext/>
      <w:keepLines/>
      <w:spacing w:before="260" w:after="260" w:line="416" w:lineRule="auto"/>
      <w:outlineLvl w:val="1"/>
    </w:pPr>
    <w:rPr>
      <w:rFonts w:ascii="Arial" w:hAnsi="Arial" w:eastAsia="黑体"/>
      <w:b/>
      <w:bCs/>
      <w:kern w:val="0"/>
      <w:sz w:val="32"/>
      <w:szCs w:val="32"/>
    </w:rPr>
  </w:style>
  <w:style w:type="paragraph" w:styleId="5">
    <w:name w:val="heading 3"/>
    <w:basedOn w:val="1"/>
    <w:next w:val="1"/>
    <w:link w:val="27"/>
    <w:unhideWhenUsed/>
    <w:qFormat/>
    <w:uiPriority w:val="0"/>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8"/>
    <w:unhideWhenUsed/>
    <w:qFormat/>
    <w:uiPriority w:val="99"/>
    <w:pPr>
      <w:spacing w:after="120"/>
    </w:pPr>
  </w:style>
  <w:style w:type="paragraph" w:styleId="6">
    <w:name w:val="Normal Indent"/>
    <w:basedOn w:val="1"/>
    <w:qFormat/>
    <w:uiPriority w:val="0"/>
    <w:pPr>
      <w:ind w:firstLine="420" w:firstLineChars="200"/>
    </w:pPr>
  </w:style>
  <w:style w:type="paragraph" w:styleId="7">
    <w:name w:val="caption"/>
    <w:basedOn w:val="1"/>
    <w:next w:val="1"/>
    <w:semiHidden/>
    <w:unhideWhenUsed/>
    <w:qFormat/>
    <w:uiPriority w:val="0"/>
    <w:rPr>
      <w:rFonts w:ascii="Arial" w:hAnsi="Arial" w:eastAsia="黑体"/>
      <w:sz w:val="20"/>
    </w:rPr>
  </w:style>
  <w:style w:type="paragraph" w:styleId="8">
    <w:name w:val="Body Text Indent"/>
    <w:basedOn w:val="1"/>
    <w:link w:val="29"/>
    <w:unhideWhenUsed/>
    <w:qFormat/>
    <w:uiPriority w:val="99"/>
    <w:pPr>
      <w:spacing w:after="120"/>
      <w:ind w:left="420" w:leftChars="200"/>
    </w:pPr>
  </w:style>
  <w:style w:type="paragraph" w:styleId="9">
    <w:name w:val="Plain Text"/>
    <w:basedOn w:val="1"/>
    <w:link w:val="30"/>
    <w:qFormat/>
    <w:uiPriority w:val="0"/>
    <w:rPr>
      <w:rFonts w:ascii="宋体" w:hAnsi="Courier New"/>
      <w:szCs w:val="20"/>
    </w:rPr>
  </w:style>
  <w:style w:type="paragraph" w:styleId="10">
    <w:name w:val="Body Text Indent 2"/>
    <w:basedOn w:val="1"/>
    <w:link w:val="31"/>
    <w:qFormat/>
    <w:uiPriority w:val="0"/>
    <w:pPr>
      <w:spacing w:after="120" w:line="480" w:lineRule="auto"/>
      <w:ind w:left="420" w:leftChars="200"/>
    </w:pPr>
  </w:style>
  <w:style w:type="paragraph" w:styleId="11">
    <w:name w:val="Balloon Text"/>
    <w:basedOn w:val="1"/>
    <w:link w:val="50"/>
    <w:semiHidden/>
    <w:unhideWhenUsed/>
    <w:qFormat/>
    <w:uiPriority w:val="99"/>
    <w:rPr>
      <w:sz w:val="18"/>
      <w:szCs w:val="18"/>
    </w:rPr>
  </w:style>
  <w:style w:type="paragraph" w:styleId="12">
    <w:name w:val="footer"/>
    <w:basedOn w:val="1"/>
    <w:link w:val="24"/>
    <w:unhideWhenUsed/>
    <w:qFormat/>
    <w:uiPriority w:val="99"/>
    <w:pPr>
      <w:tabs>
        <w:tab w:val="center" w:pos="4153"/>
        <w:tab w:val="right" w:pos="8306"/>
      </w:tabs>
      <w:snapToGrid w:val="0"/>
      <w:jc w:val="left"/>
    </w:pPr>
    <w:rPr>
      <w:sz w:val="18"/>
      <w:szCs w:val="18"/>
    </w:rPr>
  </w:style>
  <w:style w:type="paragraph" w:styleId="13">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style>
  <w:style w:type="paragraph" w:styleId="15">
    <w:name w:val="Subtitle"/>
    <w:basedOn w:val="1"/>
    <w:link w:val="32"/>
    <w:qFormat/>
    <w:uiPriority w:val="0"/>
    <w:pPr>
      <w:spacing w:before="240" w:after="60" w:line="312" w:lineRule="auto"/>
      <w:jc w:val="center"/>
      <w:outlineLvl w:val="1"/>
    </w:pPr>
    <w:rPr>
      <w:rFonts w:ascii="Arial" w:hAnsi="Arial" w:cs="Arial"/>
      <w:b/>
      <w:bCs/>
      <w:kern w:val="28"/>
      <w:sz w:val="32"/>
      <w:szCs w:val="32"/>
    </w:rPr>
  </w:style>
  <w:style w:type="paragraph" w:styleId="1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7">
    <w:name w:val="Body Text First Indent 2"/>
    <w:basedOn w:val="8"/>
    <w:link w:val="33"/>
    <w:unhideWhenUsed/>
    <w:qFormat/>
    <w:uiPriority w:val="99"/>
    <w:pPr>
      <w:spacing w:after="0"/>
      <w:ind w:left="0" w:leftChars="0" w:firstLine="420" w:firstLineChars="200"/>
    </w:pPr>
    <w:rPr>
      <w:sz w:val="32"/>
      <w:szCs w:val="20"/>
    </w:rPr>
  </w:style>
  <w:style w:type="character" w:styleId="20">
    <w:name w:val="Strong"/>
    <w:basedOn w:val="19"/>
    <w:qFormat/>
    <w:uiPriority w:val="22"/>
    <w:rPr>
      <w:b/>
      <w:bCs/>
    </w:rPr>
  </w:style>
  <w:style w:type="character" w:styleId="21">
    <w:name w:val="FollowedHyperlink"/>
    <w:qFormat/>
    <w:uiPriority w:val="99"/>
    <w:rPr>
      <w:color w:val="800080"/>
      <w:u w:val="single"/>
    </w:rPr>
  </w:style>
  <w:style w:type="character" w:styleId="22">
    <w:name w:val="Hyperlink"/>
    <w:qFormat/>
    <w:uiPriority w:val="99"/>
    <w:rPr>
      <w:color w:val="auto"/>
      <w:u w:val="none"/>
    </w:rPr>
  </w:style>
  <w:style w:type="character" w:customStyle="1" w:styleId="23">
    <w:name w:val="页眉 Char"/>
    <w:basedOn w:val="19"/>
    <w:link w:val="13"/>
    <w:qFormat/>
    <w:uiPriority w:val="99"/>
    <w:rPr>
      <w:sz w:val="18"/>
      <w:szCs w:val="18"/>
    </w:rPr>
  </w:style>
  <w:style w:type="character" w:customStyle="1" w:styleId="24">
    <w:name w:val="页脚 Char"/>
    <w:basedOn w:val="19"/>
    <w:link w:val="12"/>
    <w:qFormat/>
    <w:uiPriority w:val="99"/>
    <w:rPr>
      <w:sz w:val="18"/>
      <w:szCs w:val="18"/>
    </w:rPr>
  </w:style>
  <w:style w:type="character" w:customStyle="1" w:styleId="25">
    <w:name w:val="标题 1 Char"/>
    <w:basedOn w:val="19"/>
    <w:link w:val="3"/>
    <w:qFormat/>
    <w:uiPriority w:val="0"/>
    <w:rPr>
      <w:rFonts w:ascii="Times New Roman" w:hAnsi="Times New Roman" w:eastAsia="宋体" w:cs="Times New Roman"/>
      <w:b/>
      <w:bCs/>
      <w:kern w:val="44"/>
      <w:sz w:val="44"/>
      <w:szCs w:val="44"/>
    </w:rPr>
  </w:style>
  <w:style w:type="character" w:customStyle="1" w:styleId="26">
    <w:name w:val="标题 2 Char"/>
    <w:basedOn w:val="19"/>
    <w:link w:val="4"/>
    <w:qFormat/>
    <w:uiPriority w:val="0"/>
    <w:rPr>
      <w:rFonts w:ascii="Arial" w:hAnsi="Arial" w:eastAsia="黑体" w:cs="Times New Roman"/>
      <w:b/>
      <w:bCs/>
      <w:kern w:val="0"/>
      <w:sz w:val="32"/>
      <w:szCs w:val="32"/>
    </w:rPr>
  </w:style>
  <w:style w:type="character" w:customStyle="1" w:styleId="27">
    <w:name w:val="标题 3 Char"/>
    <w:basedOn w:val="19"/>
    <w:link w:val="5"/>
    <w:qFormat/>
    <w:uiPriority w:val="0"/>
    <w:rPr>
      <w:rFonts w:ascii="Times New Roman" w:hAnsi="Times New Roman" w:eastAsia="宋体" w:cs="Times New Roman"/>
      <w:b/>
      <w:bCs/>
      <w:sz w:val="32"/>
      <w:szCs w:val="32"/>
    </w:rPr>
  </w:style>
  <w:style w:type="character" w:customStyle="1" w:styleId="28">
    <w:name w:val="正文文本 Char"/>
    <w:basedOn w:val="19"/>
    <w:link w:val="2"/>
    <w:qFormat/>
    <w:uiPriority w:val="99"/>
    <w:rPr>
      <w:rFonts w:ascii="Times New Roman" w:hAnsi="Times New Roman" w:eastAsia="宋体" w:cs="Times New Roman"/>
      <w:szCs w:val="24"/>
    </w:rPr>
  </w:style>
  <w:style w:type="character" w:customStyle="1" w:styleId="29">
    <w:name w:val="正文文本缩进 Char"/>
    <w:basedOn w:val="19"/>
    <w:link w:val="8"/>
    <w:qFormat/>
    <w:uiPriority w:val="99"/>
    <w:rPr>
      <w:rFonts w:ascii="Times New Roman" w:hAnsi="Times New Roman" w:eastAsia="宋体" w:cs="Times New Roman"/>
      <w:szCs w:val="24"/>
    </w:rPr>
  </w:style>
  <w:style w:type="character" w:customStyle="1" w:styleId="30">
    <w:name w:val="纯文本 Char"/>
    <w:basedOn w:val="19"/>
    <w:link w:val="9"/>
    <w:qFormat/>
    <w:uiPriority w:val="0"/>
    <w:rPr>
      <w:rFonts w:ascii="宋体" w:hAnsi="Courier New" w:eastAsia="宋体" w:cs="Times New Roman"/>
      <w:szCs w:val="20"/>
    </w:rPr>
  </w:style>
  <w:style w:type="character" w:customStyle="1" w:styleId="31">
    <w:name w:val="正文文本缩进 2 Char"/>
    <w:basedOn w:val="19"/>
    <w:link w:val="10"/>
    <w:qFormat/>
    <w:uiPriority w:val="0"/>
    <w:rPr>
      <w:rFonts w:ascii="Times New Roman" w:hAnsi="Times New Roman" w:eastAsia="宋体" w:cs="Times New Roman"/>
      <w:szCs w:val="24"/>
    </w:rPr>
  </w:style>
  <w:style w:type="character" w:customStyle="1" w:styleId="32">
    <w:name w:val="副标题 Char"/>
    <w:basedOn w:val="19"/>
    <w:link w:val="15"/>
    <w:qFormat/>
    <w:uiPriority w:val="0"/>
    <w:rPr>
      <w:rFonts w:ascii="Arial" w:hAnsi="Arial" w:eastAsia="宋体" w:cs="Arial"/>
      <w:b/>
      <w:bCs/>
      <w:kern w:val="28"/>
      <w:sz w:val="32"/>
      <w:szCs w:val="32"/>
    </w:rPr>
  </w:style>
  <w:style w:type="character" w:customStyle="1" w:styleId="33">
    <w:name w:val="正文首行缩进 2 Char"/>
    <w:basedOn w:val="29"/>
    <w:link w:val="17"/>
    <w:qFormat/>
    <w:uiPriority w:val="99"/>
    <w:rPr>
      <w:rFonts w:ascii="Times New Roman" w:hAnsi="Times New Roman" w:eastAsia="宋体" w:cs="Times New Roman"/>
      <w:sz w:val="32"/>
      <w:szCs w:val="20"/>
    </w:rPr>
  </w:style>
  <w:style w:type="paragraph" w:customStyle="1" w:styleId="34">
    <w:name w:val="WPSOffice手动目录 1"/>
    <w:qFormat/>
    <w:uiPriority w:val="0"/>
    <w:rPr>
      <w:rFonts w:ascii="Times New Roman" w:hAnsi="Times New Roman" w:eastAsia="宋体" w:cs="Times New Roman"/>
      <w:kern w:val="0"/>
      <w:sz w:val="20"/>
      <w:szCs w:val="20"/>
      <w:lang w:val="en-US" w:eastAsia="zh-CN" w:bidi="ar-SA"/>
    </w:rPr>
  </w:style>
  <w:style w:type="paragraph" w:customStyle="1" w:styleId="35">
    <w:name w:val="正文2"/>
    <w:basedOn w:val="1"/>
    <w:qFormat/>
    <w:uiPriority w:val="0"/>
    <w:pPr>
      <w:ind w:firstLine="570"/>
    </w:pPr>
    <w:rPr>
      <w:rFonts w:ascii="仿宋" w:hAnsi="仿宋" w:eastAsia="仿宋"/>
      <w:kern w:val="0"/>
      <w:sz w:val="20"/>
    </w:rPr>
  </w:style>
  <w:style w:type="paragraph" w:customStyle="1" w:styleId="36">
    <w:name w:val="样式"/>
    <w:qFormat/>
    <w:uiPriority w:val="0"/>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37">
    <w:name w:val="_Style 12"/>
    <w:basedOn w:val="1"/>
    <w:qFormat/>
    <w:uiPriority w:val="99"/>
    <w:pPr>
      <w:ind w:firstLine="420" w:firstLineChars="200"/>
    </w:pPr>
  </w:style>
  <w:style w:type="paragraph" w:customStyle="1" w:styleId="38">
    <w:name w:val="大标题"/>
    <w:basedOn w:val="1"/>
    <w:qFormat/>
    <w:uiPriority w:val="0"/>
    <w:pPr>
      <w:spacing w:beforeLines="100" w:afterLines="50"/>
      <w:jc w:val="center"/>
    </w:pPr>
    <w:rPr>
      <w:rFonts w:eastAsia="方正魏碑简体"/>
      <w:bCs/>
      <w:spacing w:val="20"/>
      <w:sz w:val="72"/>
    </w:rPr>
  </w:style>
  <w:style w:type="character" w:customStyle="1" w:styleId="39">
    <w:name w:val="font21"/>
    <w:basedOn w:val="19"/>
    <w:qFormat/>
    <w:uiPriority w:val="0"/>
    <w:rPr>
      <w:rFonts w:hint="default" w:ascii="仿宋_GB2312" w:eastAsia="仿宋_GB2312" w:cs="仿宋_GB2312"/>
      <w:color w:val="000000"/>
      <w:sz w:val="24"/>
      <w:szCs w:val="24"/>
      <w:u w:val="none"/>
    </w:rPr>
  </w:style>
  <w:style w:type="character" w:customStyle="1" w:styleId="40">
    <w:name w:val="font11"/>
    <w:basedOn w:val="19"/>
    <w:qFormat/>
    <w:uiPriority w:val="0"/>
    <w:rPr>
      <w:rFonts w:hint="eastAsia" w:ascii="宋体" w:hAnsi="宋体" w:eastAsia="宋体" w:cs="宋体"/>
      <w:color w:val="000000"/>
      <w:sz w:val="24"/>
      <w:szCs w:val="24"/>
      <w:u w:val="none"/>
    </w:rPr>
  </w:style>
  <w:style w:type="character" w:customStyle="1" w:styleId="41">
    <w:name w:val="font01"/>
    <w:basedOn w:val="19"/>
    <w:qFormat/>
    <w:uiPriority w:val="0"/>
    <w:rPr>
      <w:rFonts w:ascii="Arial" w:hAnsi="Arial" w:cs="Arial"/>
      <w:color w:val="000000"/>
      <w:sz w:val="24"/>
      <w:szCs w:val="24"/>
      <w:u w:val="none"/>
    </w:rPr>
  </w:style>
  <w:style w:type="paragraph" w:styleId="42">
    <w:name w:val="List Paragraph"/>
    <w:basedOn w:val="1"/>
    <w:qFormat/>
    <w:uiPriority w:val="99"/>
    <w:pPr>
      <w:ind w:firstLine="420" w:firstLineChars="200"/>
    </w:pPr>
  </w:style>
  <w:style w:type="character" w:customStyle="1" w:styleId="43">
    <w:name w:val="font71"/>
    <w:basedOn w:val="19"/>
    <w:qFormat/>
    <w:uiPriority w:val="0"/>
    <w:rPr>
      <w:rFonts w:hint="default" w:ascii="Calibri" w:hAnsi="Calibri" w:cs="Calibri"/>
      <w:color w:val="000000"/>
      <w:sz w:val="20"/>
      <w:szCs w:val="20"/>
      <w:u w:val="none"/>
    </w:rPr>
  </w:style>
  <w:style w:type="character" w:customStyle="1" w:styleId="44">
    <w:name w:val="font81"/>
    <w:basedOn w:val="19"/>
    <w:qFormat/>
    <w:uiPriority w:val="0"/>
    <w:rPr>
      <w:rFonts w:hint="default" w:ascii="Calibri" w:hAnsi="Calibri" w:cs="Calibri"/>
      <w:color w:val="000000"/>
      <w:sz w:val="21"/>
      <w:szCs w:val="21"/>
      <w:u w:val="none"/>
    </w:rPr>
  </w:style>
  <w:style w:type="character" w:customStyle="1" w:styleId="45">
    <w:name w:val="font51"/>
    <w:basedOn w:val="19"/>
    <w:qFormat/>
    <w:uiPriority w:val="0"/>
    <w:rPr>
      <w:rFonts w:hint="eastAsia" w:ascii="宋体" w:hAnsi="宋体" w:eastAsia="宋体" w:cs="宋体"/>
      <w:color w:val="000000"/>
      <w:sz w:val="21"/>
      <w:szCs w:val="21"/>
      <w:u w:val="none"/>
    </w:rPr>
  </w:style>
  <w:style w:type="character" w:customStyle="1" w:styleId="46">
    <w:name w:val="font41"/>
    <w:basedOn w:val="19"/>
    <w:qFormat/>
    <w:uiPriority w:val="0"/>
    <w:rPr>
      <w:rFonts w:hint="eastAsia" w:ascii="宋体" w:hAnsi="宋体" w:eastAsia="宋体" w:cs="宋体"/>
      <w:color w:val="000000"/>
      <w:sz w:val="21"/>
      <w:szCs w:val="21"/>
      <w:u w:val="none"/>
    </w:rPr>
  </w:style>
  <w:style w:type="character" w:customStyle="1" w:styleId="47">
    <w:name w:val="font31"/>
    <w:basedOn w:val="19"/>
    <w:qFormat/>
    <w:uiPriority w:val="0"/>
    <w:rPr>
      <w:rFonts w:hint="default" w:ascii="Arial" w:hAnsi="Arial" w:cs="Arial"/>
      <w:color w:val="000000"/>
      <w:sz w:val="21"/>
      <w:szCs w:val="21"/>
      <w:u w:val="none"/>
    </w:rPr>
  </w:style>
  <w:style w:type="character" w:customStyle="1" w:styleId="48">
    <w:name w:val="font61"/>
    <w:basedOn w:val="19"/>
    <w:qFormat/>
    <w:uiPriority w:val="0"/>
    <w:rPr>
      <w:rFonts w:hint="default" w:ascii="Calibri" w:hAnsi="Calibri" w:cs="Calibri"/>
      <w:color w:val="000000"/>
      <w:sz w:val="22"/>
      <w:szCs w:val="22"/>
      <w:u w:val="none"/>
    </w:rPr>
  </w:style>
  <w:style w:type="paragraph" w:customStyle="1" w:styleId="49">
    <w:name w:val="cjk"/>
    <w:basedOn w:val="1"/>
    <w:qFormat/>
    <w:uiPriority w:val="0"/>
    <w:pPr>
      <w:jc w:val="left"/>
    </w:pPr>
    <w:rPr>
      <w:rFonts w:ascii="等线" w:hAnsi="等线" w:eastAsia="等线"/>
      <w:kern w:val="0"/>
      <w:sz w:val="20"/>
      <w:szCs w:val="20"/>
    </w:rPr>
  </w:style>
  <w:style w:type="character" w:customStyle="1" w:styleId="50">
    <w:name w:val="批注框文本 Char"/>
    <w:basedOn w:val="19"/>
    <w:link w:val="11"/>
    <w:semiHidden/>
    <w:uiPriority w:val="99"/>
    <w:rPr>
      <w:rFonts w:ascii="Times New Roman" w:hAnsi="Times New Roman" w:eastAsia="宋体" w:cs="Times New Roman"/>
      <w:sz w:val="18"/>
      <w:szCs w:val="18"/>
    </w:rPr>
  </w:style>
  <w:style w:type="paragraph" w:customStyle="1" w:styleId="51">
    <w:name w:val="Default"/>
    <w:qFormat/>
    <w:uiPriority w:val="0"/>
    <w:pPr>
      <w:widowControl w:val="0"/>
      <w:autoSpaceDE w:val="0"/>
      <w:autoSpaceDN w:val="0"/>
      <w:adjustRightInd w:val="0"/>
    </w:pPr>
    <w:rPr>
      <w:rFonts w:ascii="宋体袺...." w:eastAsia="宋体袺...." w:cs="宋体袺...." w:hAnsiTheme="minorHAnsi"/>
      <w:color w:val="000000"/>
      <w:kern w:val="0"/>
      <w:sz w:val="24"/>
      <w:szCs w:val="24"/>
      <w:lang w:val="en-US" w:eastAsia="zh-CN" w:bidi="ar-SA"/>
    </w:rPr>
  </w:style>
  <w:style w:type="paragraph" w:customStyle="1" w:styleId="52">
    <w:name w:val="font5"/>
    <w:basedOn w:val="1"/>
    <w:qFormat/>
    <w:uiPriority w:val="0"/>
    <w:pPr>
      <w:widowControl/>
      <w:spacing w:before="100" w:beforeAutospacing="1" w:after="100" w:afterAutospacing="1"/>
      <w:jc w:val="left"/>
    </w:pPr>
    <w:rPr>
      <w:rFonts w:ascii="宋体" w:hAnsi="宋体" w:cs="宋体"/>
      <w:color w:val="000000"/>
      <w:kern w:val="0"/>
      <w:szCs w:val="21"/>
    </w:rPr>
  </w:style>
  <w:style w:type="paragraph" w:customStyle="1" w:styleId="53">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54">
    <w:name w:val="xl65"/>
    <w:basedOn w:val="1"/>
    <w:qFormat/>
    <w:uiPriority w:val="0"/>
    <w:pPr>
      <w:widowControl/>
      <w:spacing w:before="100" w:beforeAutospacing="1" w:after="100" w:afterAutospacing="1"/>
      <w:jc w:val="center"/>
    </w:pPr>
    <w:rPr>
      <w:rFonts w:ascii="宋体" w:hAnsi="宋体" w:cs="宋体"/>
      <w:kern w:val="0"/>
      <w:sz w:val="24"/>
    </w:rPr>
  </w:style>
  <w:style w:type="paragraph" w:customStyle="1" w:styleId="55">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Cs w:val="21"/>
    </w:rPr>
  </w:style>
  <w:style w:type="paragraph" w:customStyle="1" w:styleId="56">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Cs w:val="21"/>
    </w:rPr>
  </w:style>
  <w:style w:type="paragraph" w:customStyle="1" w:styleId="57">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Cs w:val="21"/>
    </w:rPr>
  </w:style>
  <w:style w:type="paragraph" w:customStyle="1" w:styleId="58">
    <w:name w:val="xl69"/>
    <w:basedOn w:val="1"/>
    <w:uiPriority w:val="0"/>
    <w:pPr>
      <w:widowControl/>
      <w:spacing w:before="100" w:beforeAutospacing="1" w:after="100" w:afterAutospacing="1"/>
      <w:jc w:val="center"/>
      <w:textAlignment w:val="center"/>
    </w:pPr>
    <w:rPr>
      <w:rFonts w:ascii="宋体" w:hAnsi="宋体" w:cs="宋体"/>
      <w:kern w:val="0"/>
      <w:sz w:val="24"/>
    </w:rPr>
  </w:style>
  <w:style w:type="paragraph" w:customStyle="1" w:styleId="59">
    <w:name w:val="xl70"/>
    <w:basedOn w:val="1"/>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Cs w:val="21"/>
    </w:rPr>
  </w:style>
  <w:style w:type="paragraph" w:customStyle="1" w:styleId="60">
    <w:name w:val="xl71"/>
    <w:basedOn w:val="1"/>
    <w:uiPriority w:val="0"/>
    <w:pPr>
      <w:widowControl/>
      <w:spacing w:before="100" w:beforeAutospacing="1" w:after="100" w:afterAutospacing="1"/>
      <w:jc w:val="left"/>
    </w:pPr>
    <w:rPr>
      <w:rFonts w:ascii="宋体" w:hAnsi="宋体" w:cs="宋体"/>
      <w:color w:val="FF0000"/>
      <w:kern w:val="0"/>
      <w:sz w:val="24"/>
    </w:rPr>
  </w:style>
  <w:style w:type="paragraph" w:customStyle="1" w:styleId="61">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FF0000"/>
      <w:kern w:val="0"/>
      <w:szCs w:val="21"/>
    </w:rPr>
  </w:style>
  <w:style w:type="paragraph" w:customStyle="1" w:styleId="62">
    <w:name w:val="xl73"/>
    <w:basedOn w:val="1"/>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Cs w:val="21"/>
    </w:rPr>
  </w:style>
  <w:style w:type="paragraph" w:customStyle="1" w:styleId="63">
    <w:name w:val="xl7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FF0000"/>
      <w:kern w:val="0"/>
      <w:szCs w:val="21"/>
    </w:rPr>
  </w:style>
  <w:style w:type="paragraph" w:customStyle="1" w:styleId="64">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Cs w:val="21"/>
    </w:rPr>
  </w:style>
  <w:style w:type="paragraph" w:customStyle="1" w:styleId="65">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Cs w:val="21"/>
    </w:rPr>
  </w:style>
  <w:style w:type="paragraph" w:customStyle="1" w:styleId="66">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Cs w:val="21"/>
    </w:rPr>
  </w:style>
  <w:style w:type="paragraph" w:customStyle="1" w:styleId="67">
    <w:name w:val="xl78"/>
    <w:basedOn w:val="1"/>
    <w:uiPriority w:val="0"/>
    <w:pPr>
      <w:widowControl/>
      <w:pBdr>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8">
    <w:name w:val="xl79"/>
    <w:basedOn w:val="1"/>
    <w:uiPriority w:val="0"/>
    <w:pPr>
      <w:widowControl/>
      <w:pBdr>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9">
    <w:name w:val="列出段落1"/>
    <w:basedOn w:val="1"/>
    <w:qFormat/>
    <w:uiPriority w:val="1"/>
    <w:pPr>
      <w:autoSpaceDE w:val="0"/>
      <w:autoSpaceDN w:val="0"/>
      <w:ind w:left="352" w:firstLine="420"/>
      <w:jc w:val="left"/>
    </w:pPr>
    <w:rPr>
      <w:rFonts w:ascii="宋体" w:hAnsi="宋体" w:cs="宋体"/>
      <w:kern w:val="0"/>
      <w:sz w:val="22"/>
      <w:szCs w:val="22"/>
      <w:lang w:val="zh-CN" w:bidi="zh-CN"/>
    </w:rPr>
  </w:style>
  <w:style w:type="paragraph" w:customStyle="1" w:styleId="70">
    <w:name w:val="Table Paragraph"/>
    <w:basedOn w:val="1"/>
    <w:qFormat/>
    <w:uiPriority w:val="1"/>
    <w:pPr>
      <w:autoSpaceDE w:val="0"/>
      <w:autoSpaceDN w:val="0"/>
      <w:jc w:val="left"/>
    </w:pPr>
    <w:rPr>
      <w:rFonts w:ascii="宋体" w:hAnsi="宋体" w:cs="宋体"/>
      <w:kern w:val="0"/>
      <w:sz w:val="22"/>
      <w:szCs w:val="22"/>
      <w:lang w:val="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31</Pages>
  <Words>17102</Words>
  <Characters>21125</Characters>
  <Lines>162</Lines>
  <Paragraphs>45</Paragraphs>
  <TotalTime>133</TotalTime>
  <ScaleCrop>false</ScaleCrop>
  <LinksUpToDate>false</LinksUpToDate>
  <CharactersWithSpaces>21517</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2022-05-27T03:05:00Z</dcterms:created>
  <dc:creator>lenovo</dc:creator>
  <cp:lastModifiedBy>Sensual</cp:lastModifiedBy>
  <dcterms:modified xsi:type="dcterms:W3CDTF">2022-05-27T08:23:35Z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28D7586DA4614AC78638340C146E0603</vt:lpwstr>
  </property>
</Properties>
</file>